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22.5.2017,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Fantom salónů krásy v Ostravě je za mřížemi</w:t>
      </w:r>
    </w:p>
    <w:p>
      <w:pPr/>
      <w:r>
        <w:rPr/>
        <w:t xml:space="preserve">V noci ze 6 na 7. ledna letošního roku zachytila bezpečnostní kamera u kadeřnictví Indigo na Nálepkově náměstí v Ostravě -Porubě marnou snahu zloděje, který se pokoušel protáhnout oknem ve dveřích. Kadeřnictví je v přízemí bytového domu a stalo se terčem zlodějů už několikrát. Většinou ale byli úspěšnější.</w:t>
      </w:r>
    </w:p>
    <w:p>
      <w:pPr/>
      <w:r>
        <w:rPr/>
        <w:t xml:space="preserve">kadeřnice: “Vzali televizi, video, nějaké strojky, ale teď to byl vždycky marný pokus.”</w:t>
      </w:r>
    </w:p>
    <w:p>
      <w:pPr/>
      <w:r>
        <w:rPr/>
        <w:t xml:space="preserve">Policisté rozjeli pátrání. Podobných případů vloupání do salónů krásy totiž začalo po celé Ostravě přibývat. Ztrácela se hotovost, elektronika a vše, co se dá jednoduše prodat. V květnu spadla klec a policie zadržela 48letého muže.</w:t>
      </w:r>
    </w:p>
    <w:p>
      <w:pPr/>
      <w:r>
        <w:rPr/>
        <w:t xml:space="preserve">Gabriela Holčáková, mluvčí PČR Ostrava: “Muž je podezřelý, že vnikl nebo se pokusil vniknout do 17 objektů. Měl si vybírat tzv. salóny krásy. Škoda přesáhla 130 tisíc korun.”</w:t>
      </w:r>
    </w:p>
    <w:p>
      <w:pPr/>
      <w:r>
        <w:rPr/>
        <w:t xml:space="preserve">Muž se ke krádežím přiznal. Motivem prý byla finanční tíseň. Ukázalo se, že byl až do listopadu loňského roku ve vězení a hned v prosinci po propuštění začal znovu krást. Teď mu hrozí 3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483/fantom-salonu-krasy-v-ostrave-j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2026-04-29T10:45:39+02:00</dcterms:created>
  <dcterms:modified xsi:type="dcterms:W3CDTF">2026-04-29T10:45:39+02:00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