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upozorňovali na nebezpečí drog</w:t>
      </w:r>
    </w:p>
    <w:p>
      <w:pPr/>
      <w:r>
        <w:rPr/>
        <w:t xml:space="preserve">Hlučínštístrážnici přijeli do ludgeřovické základní školy, aby zdejšíděti opozornili na riziko užívání drog. Podrobně se zmínili onejužívanější drogách – marihuaně a pervitinu nebo taképsychofarmakách či těkavých látkách. Upozornili na rizika,která z užívání drog vyplývají. Zdůraznili také, ženení výjimkou, když se drogy dostanou mezi žáky základníškoly. Strážnice Monika Kološová popsala, jak to mohou děti poznat:</w:t>
      </w:r>
    </w:p>
    <w:p>
      <w:pPr/>
      <w:r>
        <w:rPr/>
        <w:t xml:space="preserve">„Tenžák se začne jinak chovat, nebaví se s ostatními, může sestát, že i žákům začne krást.“</w:t>
      </w:r>
    </w:p>
    <w:p>
      <w:pPr/>
      <w:r>
        <w:rPr/>
        <w:t xml:space="preserve">Strážnícidětem radili, jak drogu odmítnout anebo také kam se obrátitv případě, že potřebují pomoci. </w:t>
      </w:r>
    </w:p>
    <w:p>
      <w:pPr/>
      <w:r>
        <w:rPr/>
        <w:t xml:space="preserve">Strážnícis sebou vzali také kolegu se psem vycvičeným na vyhledávánídrog.  Převedli jim to přímo v praxi.</w:t>
      </w:r>
    </w:p>
    <w:p>
      <w:pPr/>
      <w:r>
        <w:rPr/>
        <w:t xml:space="preserve">„Tadyv budově školy, konkrétně v šatně, jsme ukryli jedenvzorek a potom v učebně, kde jsme ukryli dva vzorky. Bude-livše probíhat dobře, pejsek vyhledá a označí jednotlivé drogy.“ popsal akce Lumír Prejda z Městské policie Hlučín.</w:t>
      </w:r>
    </w:p>
    <w:p>
      <w:pPr/>
      <w:r>
        <w:rPr/>
        <w:t xml:space="preserve">Pessi nejprve zmapoval teritorium. Pak začal systematicky po drogáchpátrat. Všechny vzorky našel během několika minut, a to přesto,že skrýše byly opravdu důmyslné a marihuana i hašiš bylypečlivě zabaleny do igelitových sáčků.</w:t>
      </w:r>
    </w:p>
    <w:p>
      <w:pPr/>
      <w:r>
        <w:rPr/>
        <w:t xml:space="preserve">Strážníciupozornili žáky také na to, že přechovávání a výrobaomamných a psychotropních látek je trestným činem.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502/straznici-upozornovali-na-nebezpeci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2026-07-04T23:09:03+02:00</dcterms:created>
  <dcterms:modified xsi:type="dcterms:W3CDTF">2026-07-04T23:09:03+02:00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