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Památná lípa v Kojetíně je ve finále</w:t>
      </w:r>
    </w:p>
    <w:p>
      <w:pPr/>
      <w:r>
        <w:rPr/>
        <w:t xml:space="preserve">Tato mohutná lípa v Kojetíne u Nového Jičína je jedním ze 12 finalistů letošní ankety “Strom roku”. Do nejužšího výběru odborníků se dostala z celkem 53 nominovaných dřevin. Její stáří je odhadování na půl tisíciletí a je pravděpodobně nejstarší lípu na Novojičínsku.</w:t>
      </w:r>
    </w:p>
    <w:p>
      <w:pPr/>
      <w:r>
        <w:rPr/>
        <w:t xml:space="preserve">“Ten strom je dutý, co si pamatuji, chodila jsem tam pro vajíčka, protože tam slepice zanášely,a pak naši kluci se tam chodívali schovávat,” zavzpomínala Ludmila Holubová, obyvatelka Nového Jičína-Kojetína. </w:t>
      </w:r>
    </w:p>
    <w:p>
      <w:pPr/>
      <w:r>
        <w:rPr/>
        <w:t xml:space="preserve">Tatko si už z dětství pamatuje na lípu paní Holubová, na pozemku jejíž rodiny strom stojí.</w:t>
      </w:r>
    </w:p>
    <w:p>
      <w:pPr/>
      <w:r>
        <w:rPr/>
        <w:t xml:space="preserve">Z dobových pramenů lze vyčíst, že lípa prý středem prohořela, proto je nyní částečně dutá. V kořenech mívala liška svou noru a děti prolézaly dutinou až do koruny.</w:t>
      </w:r>
    </w:p>
    <w:p>
      <w:pPr/>
      <w:r>
        <w:rPr/>
        <w:t xml:space="preserve">“Je opravdu velice zvláštní tím, že torzo stromu přežívá mnoho let v poměrně nezměněné podobě,” potvrdila Kateřina Kuželová, Odbor životního prostředí, MěÚ Nový Jičín.</w:t>
      </w:r>
    </w:p>
    <w:p>
      <w:pPr/>
      <w:r>
        <w:rPr/>
        <w:t xml:space="preserve">Anketu “Strom roku” pořádá Nadace Partnerství už po 15. Smyslem je upozornit na strom určitého stáří, který se pojí se zajímavým příběhem. O zařazené této lípy do finále rozhodla ale jiná neméně důležitá věc, a to přízeň veřejnosti </w:t>
      </w:r>
    </w:p>
    <w:p>
      <w:pPr/>
      <w:r>
        <w:rPr/>
        <w:t xml:space="preserve">“Kromě stáří a krásy té lípy to byla široká podpora, kterou ta lípa má v Novém Jičíně. My jsme k ní uspořádali veřejné projednání a potom byla celoměstská anketa k výběru toho stromu,” uvedl  Ondřej Syrovátka (SZ), místostarosta Nového Jičína.</w:t>
      </w:r>
    </w:p>
    <w:p>
      <w:pPr/>
      <w:r>
        <w:rPr/>
        <w:t xml:space="preserve">“I když tato lípa za sebou nemá silný příběh, tak byla vybrána v novojičínské anketě “Strom roku” jako vítěz, a to porota vyhodnotila jako důležitý aspekt,” potvrdila Andrea Krúpová, koordinátorka ankety “Strom roku” Nadace Partnerství. </w:t>
      </w:r>
    </w:p>
    <w:p>
      <w:pPr/>
      <w:r>
        <w:rPr/>
        <w:t xml:space="preserve">O vítězi, který postoupí do evropské soutěže, rozhodne hlasováním veřejnost, a to od 15. června do 15. září. Možnosti, jak hlasovat, jsou uvedeny na stránkách ankety “Strom roku”. </w:t>
      </w:r>
    </w:p>
    <w:p>
      <w:pPr/>
      <w:r>
        <w:rPr/>
        <w:t xml:space="preserve">“Za každý hlas, který ta lípa obdrží, tak získáme nějaké finance na ořez a údržbu dalších stromů,” doplnil novojičínský místostarosta. </w:t>
      </w:r>
    </w:p>
    <w:p>
      <w:pPr/>
      <w:r>
        <w:rPr/>
        <w:t xml:space="preserve">Vítězstvím v republikové soutěží by také 500 let stará lípa získala ošetření specializovanou firmou, a to nad rámec péče, kterou ji  pravidelně věnují pracovníci odboru životního prostředí. Ti se snaží její život prodloužit o další desítky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25/pamatna-lipa-v-kojetine-je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