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25.5.2017, 14:26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byl otevřen obchod se zabavenými věcmi</w:t>
      </w:r>
    </w:p>
    <w:p>
      <w:pPr/>
      <w:r>
        <w:rPr/>
        <w:t xml:space="preserve">V Ostravě byl otevřen unikátní obchod. Unikátní není zbožím, které nabízí, ale původem sortimentu. Jde převážně o elektroniku, která byla pořízena zločinci za nelegálně získané peníze.</w:t>
      </w:r>
    </w:p>
    <w:p>
      <w:pPr/>
      <w:r>
        <w:rPr/>
        <w:t xml:space="preserve">Jiří Zmatlík, ekonomický náměstek ministra vnitra: “Krácení daní, to je nejčastější. Krácení daní, při kterém je poškozen stát. Na základě těch prostředků, které díky krácení daní získají ti podezřelí a později obvykle odsouzení, si vlastně pořídí ten majetek, který my následně zajišťujeme.” </w:t>
      </w:r>
    </w:p>
    <w:p>
      <w:pPr/>
      <w:r>
        <w:rPr/>
        <w:t xml:space="preserve">V minulosti se prodávala pouze auta. Od začátku roku už jich ministerstvo vnitra prodalo 27 za 7 milionů korun. Nyní se začínají prodávat i další předměty. </w:t>
      </w:r>
    </w:p>
    <w:p>
      <w:pPr/>
      <w:r>
        <w:rPr/>
        <w:t xml:space="preserve">Ivo Škrobák, ředitel Centra zajištěných aktiv: “My ty peníze kumulujeme na depozitním účtu. Když soud rozhodne o propadnutí věci, majetek se stává příjmem státu.”</w:t>
      </w:r>
    </w:p>
    <w:p>
      <w:pPr/>
      <w:r>
        <w:rPr/>
        <w:t xml:space="preserve">Důvodem prodeje těchto věcí jsou úspory. Jejich skladování prý vyjde ročně na miliony korun a navíc rychle ztrácejí cenu a stávají se neprodejnými.</w:t>
      </w:r>
    </w:p>
    <w:p>
      <w:pPr/>
      <w:r>
        <w:rPr/>
        <w:t xml:space="preserve">Miroslav Konopecký, ředitel Odboru správy a majetku ministerstva vnitra ČR: “My následně nabízíme všechny položky na základě znaleckého psudku.”</w:t>
      </w:r>
    </w:p>
    <w:p>
      <w:pPr/>
      <w:r>
        <w:rPr/>
        <w:t xml:space="preserve">V praxi to vypadá tak, že si zájemce najde zboží, o které má zájem, na internetových stránkách cenza.cz a pak ho vydraží na portálu Aukro. Pro zboží si přijde do ostravského obchodu. Levnější zboží se dražit nebude a rovnou se bude prodávat.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8541/v-ostrave-byl-otevren-obchod-se-zabavenymi-vec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2026-05-19T02:58:19+02:00</dcterms:created>
  <dcterms:modified xsi:type="dcterms:W3CDTF">2026-05-19T02:58:19+02:00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