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vyšetřují v Ostravě další případ nálezu mrtvoly</w:t>
      </w:r>
    </w:p>
    <w:p>
      <w:pPr/>
      <w:r>
        <w:rPr/>
        <w:t xml:space="preserve">Ve středu v půl sedmé v podvečer se na parkoviště naproti Kulturnímu domu města Ostravy začaly ze všech stran sjíždět policisté. Přijela i zdravotnická záchranná služba a nakonec také hasiči. Hned bylo jasné, že se stalo něco vážného a není to jen dopravní nehoda na parkovišti. Ukázalo se, že v jednom ze zaparkovaných aut sedí mrtvý muž. </w:t>
      </w:r>
    </w:p>
    <w:p>
      <w:pPr/>
      <w:r>
        <w:rPr/>
        <w:t xml:space="preserve">Soňa Štětínská, mluvčí PČR Ostrava: “Navečer přijali policisté oznámení o nálezu muže ve vozidle. Po příjezdu na místo zjistili, že muž nejeví známky života. Lékař tuto skutečnost potvrdil. Jednalo se o 60letého muže.” </w:t>
      </w:r>
    </w:p>
    <w:p>
      <w:pPr/>
      <w:r>
        <w:rPr/>
        <w:t xml:space="preserve">Hasiči kolem místa nálezu postavili zástěnu. Okamžitě se totiž začali shromažďovat zvědaví lidé a každý měl svou verzi, co se stalo.</w:t>
      </w:r>
    </w:p>
    <w:p>
      <w:pPr/>
      <w:r>
        <w:rPr/>
        <w:t xml:space="preserve">Soňa Štětínská, mluvčí PČR Ostrava: “Lékař nezjistil cizí zavinění, nicméně byla nařízena soudní pitva, která by měla objasnit příčinu smrti.”</w:t>
      </w:r>
    </w:p>
    <w:p>
      <w:pPr/>
      <w:r>
        <w:rPr/>
        <w:t xml:space="preserve">Kriminalisté shromáždili stopy, které nyní budou vyhodnocovat. Jako pravděpodobná se jeví verze, že muž spáchal sebevraždu. Například spolykal prášky. Mohl ale také zkolabovat kvůli zdravotním potížím. Zatím nelze vyloučit ani cizí zavinění. Žádné viditelné zranění ale prý koroner nenašel.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640/policiste-vysetruji-v-ostrave-dalsi-pripad-nalezu-mrtv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2026-04-29T00:47:36+02:00</dcterms:created>
  <dcterms:modified xsi:type="dcterms:W3CDTF">2026-04-29T00:47:36+02:00</dcterms:modified>
</cp:coreProperties>
</file>

<file path=docProps/custom.xml><?xml version="1.0" encoding="utf-8"?>
<Properties xmlns="http://schemas.openxmlformats.org/officeDocument/2006/custom-properties" xmlns:vt="http://schemas.openxmlformats.org/officeDocument/2006/docPropsVTypes"/>
</file>