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Frýdku-Místku se skrýval před policií v cirkuse</w:t>
      </w:r>
    </w:p>
    <w:p>
      <w:pPr/>
      <w:r>
        <w:rPr/>
        <w:t xml:space="preserve">Loni v dubnu byl v zahradní chatce ve Frýdku-Místku nalezen mrtvý bezdomovec. Tělo bylo tři měsíce zastlané v posteli a proto si ho nikdo nevšiml přesto, že ho hledali. Pitva potvrdila, že jde o vraždu. Po vrahovi pátrali policisté půl roku. Nakonec ho díky DNA vypátrali. Nebylo to ale lehké, protože byl stále v pohybu. </w:t>
      </w:r>
    </w:p>
    <w:p>
      <w:pPr/>
      <w:r>
        <w:rPr/>
        <w:t xml:space="preserve">Radim Wita, náměstek ředitele PČR MS kraje: “V posledním období se nechal najmout jako ošetřovatel zvířat v cirkuse a tam byl zadržet na území hlavního města Prahy.”</w:t>
      </w:r>
    </w:p>
    <w:p>
      <w:pPr/>
      <w:r>
        <w:rPr/>
        <w:t xml:space="preserve">27letý Slovák se k vraždě přiznal. Tvrdil ale, že se bránil. Chtěl prý vrátit dluh 700 korun a bezdomovec na něj vytáhl nůž. Tak ho chytl za krk a držel, dokud nůž nepustil. Pak mu ale nacpal do úst sáček s čajem a tak může jen těžko tvrdit, že se pouze bránil.</w:t>
      </w:r>
    </w:p>
    <w:p>
      <w:pPr/>
      <w:r>
        <w:rPr/>
        <w:t xml:space="preserve">Vít Legerský, státní zástupce: “Popisuje nějaké okolnosti, které tomu předcházely, které já však nepovažuji za příliš pravděpodobné. Vadí mi to, že na něho poškozený vytáhl nůž poté, co požadoval úhradu dluhu.” </w:t>
      </w:r>
    </w:p>
    <w:p>
      <w:pPr/>
      <w:r>
        <w:rPr/>
        <w:t xml:space="preserve">Škvarka nyní svého činu lituje. Prý se to nemělo stát, ale čas nejde vrátit. Významnou roli sehrál alkohol. V té době žil mezi bezdomovci a neměl moc peněz. Předtím si na Slovensku přivydělával jako hrobník a nebo řezník.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91/vrah-z-frydkumistku-se-skryval-pred-policii-v-cirk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2026-04-23T15:13:23+02:00</dcterms:created>
  <dcterms:modified xsi:type="dcterms:W3CDTF">2026-04-23T15:13:23+02:00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