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ZŠ Borovského nazpívaly tři pohádky</w:t>
      </w:r>
    </w:p>
    <w:p>
      <w:pPr/>
      <w:r>
        <w:rPr/>
        <w:t xml:space="preserve">O Červené karkulce, Šípkovou Růženku a 12 měsíčků - tyto tři pohádky se naučily zpívat děti z pátých, prvních a druhých tříd Základní školy Borovského pod vedením učitelky dramatické a hudební výchovy Moniky Káňové. Děti všechny pohádky nazpívaly s nadšením a každé vystoupení a závěrečný potlesk od publika si užívaly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66/deti-zs-borovskeho-nazpivaly-tr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2026-07-12T14:15:24+02:00</dcterms:created>
  <dcterms:modified xsi:type="dcterms:W3CDTF">2026-07-12T14:15:24+02:00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