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Klaus se zúčastnil jednání rady kraje</w:t>
      </w:r>
    </w:p>
    <w:p>
      <w:pPr/>
      <w:r>
        <w:rPr/>
        <w:t xml:space="preserve">Exprezident Václav Klaus navštívil v pondělí Moravskoslezský kraj. Nejprve se setkal se studenty gymnázia a pak se vydal na jednání rady kraje. Prý je to vůbec poprvé, co něco takového absolvoval. Na svých cestách se vždy účastnil výhradně zastupitelstev. </w:t>
      </w:r>
    </w:p>
    <w:p>
      <w:pPr/>
      <w:r>
        <w:rPr/>
        <w:t xml:space="preserve">Václav Klaus, exprezident ČR: “Mám pocit takové malé prezidentské návštěvy, protože se mi ten dnešní den podařilo vyplnit. Návštěvou hejtmanství, ale předtím jsem byl na gymnáziu a odpoledne navštívím strojírenskou firmu.”</w:t>
      </w:r>
    </w:p>
    <w:p>
      <w:pPr/>
      <w:r>
        <w:rPr/>
        <w:t xml:space="preserve">Nejvíce času věnovali problémům se školstvím, které náš region trápí. Nedostatek technicky vzdělaných lidí a přebytek neuplatnitelných vysokoškoláků. </w:t>
      </w:r>
    </w:p>
    <w:p>
      <w:pPr/>
      <w:r>
        <w:rPr/>
        <w:t xml:space="preserve">Ivo Vondrák (ANO), hejtman MS kraje: “Vidíme šanci pro budoucnost, který nám dává konkurenční výhodu oproti ostatním z pohledu rozvoje techniky a inovací.”</w:t>
      </w:r>
    </w:p>
    <w:p>
      <w:pPr/>
      <w:r>
        <w:rPr/>
        <w:t xml:space="preserve">Jakub Unucka (ODS), náměstek hejtmana MS kraje: “90 procent diskuse se týkalo školství a nepoměru mezi málo techniky, málo učni a naprosto neuvěřitelného množství humanitně genderově orientovaných vysokoškoláků, kteří jsou zaměstnavatelní pouze v nějakých neziskovkách.”</w:t>
      </w:r>
    </w:p>
    <w:p>
      <w:pPr/>
      <w:r>
        <w:rPr/>
        <w:t xml:space="preserve">Václav Klaus radním také řekl, že v době kdy byl prezidentem a byl na návštěvě v našem regionu, řešily se téměř stejné věci. Například propouštění horníků a zavírání šachet. Potěšila ho snížená nezaměstnanost.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75/vaclav-klaus-se-zucastnil-jednani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2026-07-09T18:16:41+02:00</dcterms:created>
  <dcterms:modified xsi:type="dcterms:W3CDTF">2026-07-09T18:16:41+02:00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