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14.6.2017,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a polští hasiči spolu soutěží i spolupracují</w:t>
      </w:r>
    </w:p>
    <w:p>
      <w:pPr/>
      <w:r>
        <w:rPr/>
        <w:t xml:space="preserve">Dobrovolní hasiči sedí v hospodě u piva, když v tom začne houkat na poplach. Hasiči nechají pivo pivem, srocují se u stříkačky a hasí imaginární požár, zachraňují raněného, který zůstal ležet na zemi, a pak je čeká ještě jeden úkol, co nejrychleji po zákroku vypít odstátý půllitr. Toto museli splnit hasičské sbory dobrovolných hasičů z České i Polské republiky na unikátní historické soutěži v Petrovicích u Karviné.</w:t>
      </w:r>
    </w:p>
    <w:p>
      <w:pPr/>
      <w:r>
        <w:rPr/>
        <w:t xml:space="preserve">“Přijeli kamarádi z Ostravy Plesné, z Marklowic Górnych, z Gwizdova, z Jastrzembie Zdrój,  takže ukázka nádherných strojů, které ošetřujeme, je to dědictví našich předchůdců,” říká organizátor akce Stanislav Rduch.</w:t>
      </w:r>
    </w:p>
    <w:p>
      <w:pPr/>
      <w:r>
        <w:rPr/>
        <w:t xml:space="preserve">České a Polské pohraniční sbory spolu úzce spolupracují a to zejména proto, že ještě donedávna řešily stejný problém, vodní tok Petrůvka, který pravidelně zaplavuje marklovickou českou i polskou oblast oblast.</w:t>
      </w:r>
    </w:p>
    <w:p>
      <w:pPr/>
      <w:r>
        <w:rPr/>
        <w:t xml:space="preserve">“Oni s povodněmi problém nemají, protože zregulovali tok. Ale u nás se ta voda zastaví a vyleje se,” říká Stanislav Rduch.</w:t>
      </w:r>
    </w:p>
    <w:p>
      <w:pPr/>
      <w:r>
        <w:rPr/>
        <w:t xml:space="preserve">“Voda od nás už teď odtéká, ale tady v Čechách je to samá zákruta, tok je zarostlý a průtok se blokuje. I přes nové zábrany se tak i u nás ještě často vylévá,” říká polský hasič Albert Swaczyna.</w:t>
      </w:r>
    </w:p>
    <w:p>
      <w:pPr/>
      <w:r>
        <w:rPr/>
        <w:t xml:space="preserve">Povodí Odry se Petrůvku chystá regulovat na několika místech. Oznámilo to na tiskové konferenci, která proběhla v květnu. Se stavbou se začne po roce 2019 a stát by měla kolem pětapadesáti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801/cesti-a-polsti-hasici-spolu-soutezi-i-spolup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2026-07-12T14:15:43+02:00</dcterms:created>
  <dcterms:modified xsi:type="dcterms:W3CDTF">2026-07-12T14:15:43+02:00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