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se v Karviné neobejde bez nástrah</w:t>
      </w:r>
    </w:p>
    <w:p>
      <w:pPr/>
      <w:r>
        <w:rPr/>
        <w:t xml:space="preserve">Seč trávy každým rokem začíná různě, záleží na klimatických podmínkách. Letos v Karviné začala koncem dubna, od té doby je Karviná kompletně 3x posečená,pokaždé v rozsahu 160 hektarů, do konce sezóny se stroje objeví v ulicích ještě několikrát.</w:t>
      </w:r>
    </w:p>
    <w:p>
      <w:pPr/>
      <w:r>
        <w:rPr/>
        <w:t xml:space="preserve">Emil Dostál, vedoucí provozu údržby TS Karviná: “Každý rok takto posečeme Karvinou minimálně desetkrát a plochy kolem hlavních tahů ty jsou sečené i dvacetkrát za rok.”</w:t>
      </w:r>
    </w:p>
    <w:p>
      <w:pPr/>
      <w:r>
        <w:rPr/>
        <w:t xml:space="preserve">Při sečení trávy se ale objeví často nástrahy</w:t>
      </w:r>
    </w:p>
    <w:p>
      <w:pPr/>
      <w:r>
        <w:rPr/>
        <w:t xml:space="preserve">Stanislav Guziurek, pracovník TS Karviná: “Občané vyhazují do trávníku různé odpadky, lahve, pak se v trávnících nachází zarostlá poškozená dlažba, porozhazovaná, hlavně po revitalizaci po stavebních firmách a po výkopech jsou kameny rozházené a vyjeté koleje, která nás brzdí v práci.”</w:t>
      </w:r>
    </w:p>
    <w:p>
      <w:pPr/>
      <w:r>
        <w:rPr/>
        <w:t xml:space="preserve">A nejen to, stroje se také mohou poškodit.</w:t>
      </w:r>
    </w:p>
    <w:p>
      <w:pPr/>
      <w:r>
        <w:rPr/>
        <w:t xml:space="preserve">Stanislav Guziurek, pracovník TS Karviná: “Můžou se poškodit nože a může dojít k dalšímu poškození třeba spojky a různých věcí. Máme třeba stroje, které jsou přizṕůsobené na nárazy, ale i těch se může utrhnout celá hřídel, když narazí na větší předmět a to jde do desetitisíc ty škody.”</w:t>
      </w:r>
    </w:p>
    <w:p>
      <w:pPr/>
      <w:r>
        <w:rPr/>
        <w:t xml:space="preserve">Posečená tráva se vozí na skládku do Horní Suché, kde se ukládá pro kompost. Denně se tam odveze 12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52/seceni-travy-se-v-karvine-neobejde-bez-nastr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2026-07-12T13:57:52+02:00</dcterms:created>
  <dcterms:modified xsi:type="dcterms:W3CDTF">2026-07-12T13:57:52+02:00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