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23.6.2017,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Kotlíkové dotace podpoří MS kraj i řada obcí</w:t>
      </w:r>
    </w:p>
    <w:p>
      <w:pPr/>
      <w:r>
        <w:rPr/>
        <w:t xml:space="preserve">Výzvu pro 2. kolo tzv. kotlíkových dotací vyhlásí krajský úřad ve čtvrtek 29. června. Přijímat žádosti začne od 5. září. Celkově je na tyto dotace vyčleněna více než 1 miliarda korun, z toho zhruba 890 milionů je příspěvek z operačního programu životního prostředí.</w:t>
      </w:r>
    </w:p>
    <w:p>
      <w:pPr/>
      <w:r>
        <w:rPr/>
        <w:t xml:space="preserve">“Kraj bude každému žadateli přispívat částkou sedm a půl tisíce a pro tyto účely vyčlenil ze svých prostředků 69 milionů korun a dále vyčlenil 45 milionů korun na předfinancování obecních příspěvků,” uvedla Petra Brodová, vedoucí oddělení strukturálních fondů MSK.  </w:t>
      </w:r>
    </w:p>
    <w:p>
      <w:pPr/>
      <w:r>
        <w:rPr/>
        <w:t xml:space="preserve">Na kotlíkové dotace tak letos přispěje žadatelům z řad svých obyvatel i 78 obcí. </w:t>
      </w:r>
    </w:p>
    <w:p>
      <w:pPr/>
      <w:r>
        <w:rPr/>
        <w:t xml:space="preserve">“Tak jak v loňském roce i v letošním roce jsme se připojili k této výzvě, budeme přispívat. Město alokovalo 8900 tisíc v rozpočtu,” potvrdila Blanka Faluši (ČSSD), místostarostka Nového Jičína.</w:t>
      </w:r>
    </w:p>
    <w:p>
      <w:pPr/>
      <w:r>
        <w:rPr/>
        <w:t xml:space="preserve">V Novém Jičíně přidají každému úspěšnému žadateli 7,5 tisíc korun. V Orlové to bude 6 tisíc a třeba v Havířově, Ostravě a Karviné 10 tisíc korun.  </w:t>
      </w:r>
    </w:p>
    <w:p>
      <w:pPr/>
      <w:r>
        <w:rPr/>
        <w:t xml:space="preserve">“Lidem dáváme příspěvek, dáváme možnost bezúročných půjček a chceme, aby se do tohoto programu zapojilo co nejvíce lidí,” sdělil Tomáš Hanzel (ČSSD), primátor Karviné. </w:t>
      </w:r>
    </w:p>
    <w:p>
      <w:pPr/>
      <w:r>
        <w:rPr/>
        <w:t xml:space="preserve">“Příspěvek obcí se pohybuje v rozmezí od dvou do patnácti tisíc korun,” doplnila Petra Brodová, vedoucí oddělení strukturálních fondů MSK. </w:t>
      </w:r>
    </w:p>
    <w:p>
      <w:pPr/>
      <w:r>
        <w:rPr/>
        <w:t xml:space="preserve">Součtem všech dotací mohou lidé na koupi ekologického topeniště získat okolo 150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887/kotlikove-dotace-podpori-ms-kraj-i-rada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2026-05-13T21:57:34+02:00</dcterms:created>
  <dcterms:modified xsi:type="dcterms:W3CDTF">2026-05-13T21:57:34+02:00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