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na Baště představila rodinu Laudonů</w:t>
      </w:r>
    </w:p>
    <w:p>
      <w:pPr/>
      <w:r>
        <w:rPr/>
        <w:t xml:space="preserve">O generálu Laudonovi už bylo i v našem vysílání řečeno mnoho. Přednáška v sídle Klubu rodáků a přátel města na Baště tak spíše představila současné členy této rodiny.</w:t>
      </w:r>
    </w:p>
    <w:p>
      <w:pPr/>
      <w:r>
        <w:rPr/>
        <w:t xml:space="preserve">“To znamená potomky, kteří spojili svůj život až do roku 1945 s Moravou, kteří navštěvují Moravu i Nový Jičín a letos přijedou v hojném počtu, celý autobus potomků rodiny Laudonů, na slavnost. Spíše bych chtěl věnovat tu přednášku osudu rodiny Laudonů a jejich dílu, které vykonali v této části Moravy,” uvedl Jaroslav Zezulčík, historik a kastelán Zámku Kunín. </w:t>
      </w:r>
    </w:p>
    <w:p>
      <w:pPr/>
      <w:r>
        <w:rPr/>
        <w:t xml:space="preserve">Kontakt mezi Novým Jičínem a Laudony žijícími v Rakousku byl navázán v 1990. Tehdy několik členů rodiny přijelo na slavnost, která připomněla 200. výročí úmrtí slavného vojevůdce.</w:t>
      </w:r>
    </w:p>
    <w:p>
      <w:pPr/>
      <w:r>
        <w:rPr/>
        <w:t xml:space="preserve">“To byl především doktor Zezulčík, který spolu s doktorem Schwarzem v roce 1990 obnovili vzpomínku na generála Laudona  a potom pochopitelně ve spolupráci s nesmrtelným Emanem Greplem, který tu postavu Laudona ztvárnil,” připomněl Karel Chobot, člen Klubu rodáků a přátel města NJ. </w:t>
      </w:r>
    </w:p>
    <w:p>
      <w:pPr/>
      <w:r>
        <w:rPr/>
        <w:t xml:space="preserve">“Od té doby jsme v kontaktu neustále, zajíždí do Nového Jičína, do kunínského zámku, my naopak do Vídně. Připomínám tu velkou výstavu v roce 2013, kdy dva představitelé rodiny přijeli v doprovodu Karla Schwarzenberga na kunínský zámek a musím říct, že nyní jsou ty kontakty velmi intenzivní,” doplnil novojičínský historik. </w:t>
      </w:r>
    </w:p>
    <w:p>
      <w:pPr/>
      <w:r>
        <w:rPr/>
        <w:t xml:space="preserve">Mezi informacemi, které na Baště zazněly, byla také zmínka o tom, že část rodiny Laudonů, která zůstala v Pobaltí, zmizela beze stopy v gulazích v bývalém Sovětském svazu. Příbuzní, které dříve maršál povolal do Rakouska, přežili a tato větev se dále rozvíjí. A také se v ní stále traduje jméno Ernst Gideon.  </w:t>
      </w:r>
    </w:p>
    <w:p>
      <w:pPr/>
      <w:r>
        <w:rPr/>
        <w:t xml:space="preserve">“Poslední majitel bystřického zámku, Ernst Gideon, česky Arnošt Gideon, tak ten zemřel v roce 1944. A jeho vnuk, Ernst Gideon Laudon, tak to je zřejmě ta osobnost asi nejvýznamnější z celé rodiny. Významný bankéř, která pomohl rozvoji naší žurnalistiky po roce 1990 obrovskými dodávkami papíru z Rakouska. Člověk, který ve Vídni má obrovské renomé, obrovské jméno,” uzavřel téma Jaroslav Zezulčík.  </w:t>
      </w:r>
    </w:p>
    <w:p>
      <w:pPr/>
      <w:r>
        <w:rPr/>
        <w:t xml:space="preserve">Na závěr jen připomeňme, že generál Laudon zemřel v Novém Jičíně 14. července 1790.  Narodil se 13. února 1717 na území dnešního Lotyšska.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26/prednaska-na-baste-predstavila-rodinu-laud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2026-04-05T18:46:50+02:00</dcterms:created>
  <dcterms:modified xsi:type="dcterms:W3CDTF">2026-04-05T18:46:50+02:00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