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Chovatelé prasat mají strach, objevil se africký mor</w:t>
      </w:r>
    </w:p>
    <w:p>
      <w:pPr/>
      <w:r>
        <w:rPr/>
        <w:t xml:space="preserve">Tadeáš Koch, majitel Farmy Stonava nedávno repopuloval svůj chov prasat. Investoval do něj několik miliónů korun. V jeho chovu platí velmi přísná hygienická opatření. Přesto se teď bojí. V České republice se totiž objevila velmi nebezpeční nákaza, africký mor prasat. Dvě infikovaná uhynulá divoká prasata byla nalezena nedaleko Zlína.</w:t>
      </w:r>
    </w:p>
    <w:p>
      <w:pPr/>
      <w:r>
        <w:rPr/>
        <w:t xml:space="preserve">„Je to pohroma. Kdyby se až tady, do okruhu deseti kilometrů, dostalo infikované divoké prase, nebo by někomu doma onemocnělo prase, kompletně bychom museli zlikvidovat celou farmu,“ řekl Koch.</w:t>
      </w:r>
    </w:p>
    <w:p>
      <w:pPr/>
      <w:r>
        <w:rPr/>
        <w:t xml:space="preserve">V zamořené oblasti kolem Zlína už platí přísná veterinární opatření.</w:t>
      </w:r>
    </w:p>
    <w:p>
      <w:pPr/>
      <w:r>
        <w:rPr/>
        <w:t xml:space="preserve">„V této oblasti platí zákaz lovu a příkrmu divokých prasat a také se zintenzivní jejich monitoring,“ sdělil mluvčí Státní veterinární správy Petr Vorlíček.</w:t>
      </w:r>
    </w:p>
    <w:p>
      <w:pPr/>
      <w:r>
        <w:rPr/>
        <w:t xml:space="preserve">Názory na odstřel divokých prasat v infikované oblasti se různí. Zatímco jedni tvrdí, že by odstřelem divoká prasata začala emigrovat a nákazu dál šířit, jiní jsou opačného názoru. Situace by se měla řešit podobně jako v Pobaltských zemích.</w:t>
      </w:r>
    </w:p>
    <w:p>
      <w:pPr/>
      <w:r>
        <w:rPr/>
        <w:t xml:space="preserve">„Došlo se tam k závěru, že by bylo vhodné ty stavy co nejvíce snižovat, aby se zabránilo i tímto způsobem šíření moru,“ řekl honební starosta Ondřej Feber.</w:t>
      </w:r>
    </w:p>
    <w:p>
      <w:pPr/>
      <w:r>
        <w:rPr/>
        <w:t xml:space="preserve">V případě rozšíření nákazy do komerčních chovů, je podle ministra zemědělství Mariana Jurečky, Česká republika připravena pro chovatele požadovat po Evropské unii finanční kompenzaci za ušlé příjmy.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952/chovatele-prasat-maji-strach-objevil-se-africky-m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2026-06-27T17:43:47+02:00</dcterms:created>
  <dcterms:modified xsi:type="dcterms:W3CDTF">2026-06-27T17:43:47+02:00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