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3.7.2017,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Arnošt Vašíček rozšířil své Muzeum záhad</w:t>
      </w:r>
    </w:p>
    <w:p>
      <w:pPr/>
      <w:r>
        <w:rPr/>
        <w:t xml:space="preserve">Podzemí Slezskoostravského hradu ukrývá unikátní Muzeum záhad spisovatele, scenáristy, ale především známého záhadologa Arnošta Vašíčka. Nově otevřená rozšířená verze nabízí více jak stovku záhad všeho druhu.</w:t>
      </w:r>
    </w:p>
    <w:p>
      <w:pPr/>
      <w:r>
        <w:rPr/>
        <w:t xml:space="preserve">“Chtěli jsme, aby to bylo opravdu pestré, aby to zahrnovalo veškerou takovou tu sféru záhad, takže když vejdeme, dostaneme se do sekce kryptozoologie, to je pátrání po neznámých zvířatech na mnoha místech světa. Pak máme sekci mimozemskou, to je moje oblíbené téma. Potom je tady etnografická sekce, kde si mohou diváci prohlédnout nejrůznější masky, lebky a tak dále,” popsal spisovatel, scenárista a záhadolog Arnošt Vašíček.</w:t>
      </w:r>
    </w:p>
    <w:p>
      <w:pPr/>
      <w:r>
        <w:rPr/>
        <w:t xml:space="preserve">V muzeu záhad ale nejsou jen světové fenomény. Velká část expozice je věnována i českým historickým záhadám a spousta z nich spadá dokonce i do našeho kraje.</w:t>
      </w:r>
    </w:p>
    <w:p>
      <w:pPr/>
      <w:r>
        <w:rPr/>
        <w:t xml:space="preserve">“Jedna část se věnuje jeskyni Šipka ve Štramberku, kde jsou nejstarší nálezy neandrtálského člověka. Máme tady taky jeden kopec u Frýdku-Místku, o kterém se říká, že je tam snad hrobka krále Attily, no a pak jsou to záhady přímo od nás z Ostravy,” řekl Vašíček.</w:t>
      </w:r>
    </w:p>
    <w:p>
      <w:pPr/>
      <w:r>
        <w:rPr/>
        <w:t xml:space="preserve">Arnošt Vašíček má s Muzeem záhad ještě řadu plánů a návštěvníci se mohou už teď těšit na další nové exponáty, mezi kterými bude třeba i velký model Bigfoota.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9038/arnost-vasicek-rozsiril-sve-muzeum-zah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2026-06-25T00:08:18+02:00</dcterms:created>
  <dcterms:modified xsi:type="dcterms:W3CDTF">2026-06-25T00:08:18+02:00</dcterms:modified>
</cp:coreProperties>
</file>

<file path=docProps/custom.xml><?xml version="1.0" encoding="utf-8"?>
<Properties xmlns="http://schemas.openxmlformats.org/officeDocument/2006/custom-properties" xmlns:vt="http://schemas.openxmlformats.org/officeDocument/2006/docPropsVTypes"/>
</file>