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7.7.2017, 06:23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je 28 kontejnerů na elektroodpad</w:t>
      </w:r>
    </w:p>
    <w:p>
      <w:pPr/>
      <w:r>
        <w:rPr/>
        <w:t xml:space="preserve">Frýdek-Místek ve spolupráci se společností ASEKOL rozšířil sběrnou síť červených kontejnerů na drobné elektrospotřebiče o dalších 10 míst po celém městě. Drobné elektrozařízení je tak nyní možné odevzdat mimo obchodů s elektronikou a sběrných dvorů také do 28 speciálních červených kontejnerů.</w:t>
      </w:r>
    </w:p>
    <w:p>
      <w:pPr/>
      <w:r>
        <w:rPr/>
        <w:t xml:space="preserve">“Ve městě už tak budou tři desítky červených kontejnerů, do kterých patří mobily, navigace, rádia, mp3, ale také notebooky, klávesnice, elektronické hračky nebo menší kuchyňské spotřebiče, jako jsou toastovače nebo šlehače, ale také fény, kulmy, žehličky, a jen tak pro zajímavost, nejvíce lidé odkládají do červených kontejnerů varné konvice,” uvedla mluvčí Magistrátu města Frýdku-Místku Jana Matějíková.</w:t>
      </w:r>
    </w:p>
    <w:p>
      <w:pPr/>
      <w:r>
        <w:rPr/>
        <w:t xml:space="preserve">V loňském roce Češi v průměru na osobu vhodili do červených kontejnerů jedno a půl kila elektra. Červené kontejnery na elektroodpad jsou umístěny na všech sídlištích, ale také v místech s hustější bytovou zástavbou. Pokud občané chtějí zjistit, kde se nejbližší kontejner v místě jejich bydliště nachází, mohou využít stránky </w:t>
      </w:r>
      <w:hyperlink r:id="rId9" w:history="1">
        <w:r>
          <w:rPr/>
          <w:t xml:space="preserve">www.cervenekontejnery.cz</w:t>
        </w:r>
      </w:hyperlink>
      <w:r>
        <w:rPr/>
        <w:t xml:space="preserve">, kde do vyhledávače zadají například název města a vyjede jim seznam všech míst, v nichž jsou kontejnery umístěny, včetně mapy.</w:t>
      </w:r>
    </w:p>
    <w:p>
      <w:pPr/>
      <w:r>
        <w:rPr/>
        <w:t xml:space="preserve">“Dlouhodobě se staráme o kontejnery na odpad, ať už se jedná o separovaný sběr nebo například ty hnědé nádoby na biologicky rozložitelný odpad, které jsme v minulém roce rozvezli po celém městě. V současné době jsme přidali dalších deset nádob od společnosti Asekol na sběr elektrozařízení. Vyzýváme všechny občany, aby se nebáli a třídili, protože čím více budou obyvatelé města třídit odpad, tím bude nižší poplatek za svoz komunálního odpadu,” řekl primátor města Frýdku-Místku Michal Pobucký.</w:t>
      </w:r>
    </w:p>
    <w:p>
      <w:pPr/>
      <w:r>
        <w:rPr/>
        <w:t xml:space="preserve">Nově se město také zapojilo do soutěže AKTIVNÍ OBEC, kterou společnost ASEKOL pořádá. Spočívá především v množství elektrozařízení sesbíraného prostřednictvím červených kontejnerů a navýšení průměrného množství elektrozařízení za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065/ve-frydkumistku-je-28-kontejneru-na-elektroodpad" TargetMode="External"/><Relationship Id="rId9" Type="http://schemas.openxmlformats.org/officeDocument/2006/relationships/hyperlink" Target="http://www.cervenekontejner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2026-06-26T04:21:39+02:00</dcterms:created>
  <dcterms:modified xsi:type="dcterms:W3CDTF">2026-06-26T04:21:39+02:00</dcterms:modified>
</cp:coreProperties>
</file>

<file path=docProps/custom.xml><?xml version="1.0" encoding="utf-8"?>
<Properties xmlns="http://schemas.openxmlformats.org/officeDocument/2006/custom-properties" xmlns:vt="http://schemas.openxmlformats.org/officeDocument/2006/docPropsVTypes"/>
</file>