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Odložil kytaru a probodl svého kamaráda nožem</w:t>
      </w:r>
    </w:p>
    <w:p>
      <w:pPr/>
      <w:r>
        <w:rPr/>
        <w:t xml:space="preserve">Důchodce Miroslav Hroch z Rýmařova rád hraje na kytaru a proto loni na Silvestra vyrazil ke svému známému a jeho družce, aby se pobavili. Po cestě nakoupil alkohol a oslavy nového roku zahájili už ve tři odpoledne. Půlnoci se ale nedočkali. Pár se pohádal a žena řekla, že odejde z Hrochem na jinou akci. Vznikl další konflikt na jehož konci byl třicticentimetrový nůž v srdci. </w:t>
      </w:r>
    </w:p>
    <w:p>
      <w:pPr/>
      <w:r>
        <w:rPr/>
        <w:t xml:space="preserve">Jan Sýkora, státní zástupce: “Vražda měla proběhnout v bytě mezi osobami v podnapilém stavu. Byla to souhra nešťastných náhod. Dlouhý nůž jednou ranou zasáhl srdce a muže usmrtil.”</w:t>
      </w:r>
    </w:p>
    <w:p>
      <w:pPr/>
      <w:r>
        <w:rPr/>
        <w:t xml:space="preserve">Hroch po útoku zůstal na místě a dokonce volal záchranku. Lékař už ale napadenému muži nedokázal pomoci. Hroch se hájí tím, že dostal ránu první a že se jen bránil a připadalo mu to v tu chvíli správné.</w:t>
      </w:r>
    </w:p>
    <w:p>
      <w:pPr/>
      <w:r>
        <w:rPr/>
        <w:t xml:space="preserve">Karel Svoboda, obhájce Miroslava Hrocha: “Doznal, že došlo k vzájemnému napadení a výsledek je všem známý. Počkal tam, neutíkal.”</w:t>
      </w:r>
    </w:p>
    <w:p>
      <w:pPr/>
      <w:r>
        <w:rPr/>
        <w:t xml:space="preserve">Lucie Olšarová, mluvčí Krajského soudu Ostrava: “Obžalovanému hrozí 10 - 18 let vězení.”</w:t>
      </w:r>
    </w:p>
    <w:p>
      <w:pPr/>
      <w:r>
        <w:rPr/>
        <w:t xml:space="preserve">Hroch také řekl, že všeho lituje a dal by život za to, kdyby se to dalo vrátit. Místo spokojeného důchodu s kytarou u táborových ohňů zřejmě stráví příští roky života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93/odlozil-kytaru-a-probodl-sveho-kamarada-n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2026-07-09T16:31:21+02:00</dcterms:created>
  <dcterms:modified xsi:type="dcterms:W3CDTF">2026-07-09T16:31:21+02:00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