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si můžete v létě zapůjčit elektrokolo</w:t>
      </w:r>
    </w:p>
    <w:p>
      <w:pPr/>
      <w:r>
        <w:rPr>
          <w:b w:val="1"/>
          <w:bCs w:val="1"/>
        </w:rPr>
        <w:t xml:space="preserve">VBruntále si můžete v létě zapůjčit elektrokolo</w:t>
      </w:r>
    </w:p>
    <w:p>
      <w:pPr/>
      <w:r>
        <w:rPr/>
        <w:t xml:space="preserve">Novouslužbu pro turisty a návštěvníky města zajišťuje bruntálskéměstské informační centrum. Od samého začátku je o ni velkýzájem.</w:t>
      </w:r>
    </w:p>
    <w:p>
      <w:pPr/>
      <w:r>
        <w:rPr/>
        <w:t xml:space="preserve">OkolíBruntálu je natolik rozmanité, že pěší turista zvládne jenomjeho menší část. Na kole se toho dá poznat podstatně víc.  </w:t>
      </w:r>
    </w:p>
    <w:p>
      <w:pPr/>
      <w:r>
        <w:rPr/>
        <w:t xml:space="preserve">AdélaChylíková, MIC Bruntál: „Od letošního roku si mohou turisté imístní půjčovat elektrokola.Celkemmáme čtyři kola, dvě máme půjčené od Místní akční skupinya dvě jsme získali z dotací MSkraje.“ </w:t>
      </w:r>
    </w:p>
    <w:p>
      <w:pPr/>
      <w:r>
        <w:rPr/>
        <w:t xml:space="preserve">AlenaPajkošová, vedoucí OdděleníkulturyMěÚ Bruntál: „ Elektrokola na Městském informačním centruv Bruntále budou sloužit dalším návštěvníkům a turistůmz města Bruntálu.“</w:t>
      </w:r>
    </w:p>
    <w:p>
      <w:pPr/>
      <w:r>
        <w:rPr/>
        <w:t xml:space="preserve">Místníakční skupina Hrubý Jeseník podporuje cestovní ruch a celkovýrozvoj regionu a to i ve spolupráci s polskou stranou. </w:t>
      </w:r>
    </w:p>
    <w:p>
      <w:pPr/>
      <w:r>
        <w:rPr/>
        <w:t xml:space="preserve">ZdeněkMacrimeanu, MAS Hrubý Jeseník: „Mimo jiné MAS připravuje výzvyz integrovaného regionálního operačního programu, kde budouvýzvy například pro školy, pro sociální služby, památky, dález programu rozvoje venkova, kde si na své přijdou zemědělcia podnikatelé a měli jsme vyhlášenou výzvu z operačníhoprogramu zaměstnanost na podporu příměstských táborů a podporuzaměstnanosti.“</w:t>
      </w:r>
    </w:p>
    <w:p>
      <w:pPr/>
      <w:r>
        <w:rPr/>
        <w:t xml:space="preserve">Půjčováníelektrokol se ukázalo trefou do černého. Lidé o ně okamžitěprojevili až nečekaný zájem.  </w:t>
      </w:r>
    </w:p>
    <w:p>
      <w:pPr/>
      <w:r>
        <w:rPr/>
        <w:t xml:space="preserve">AdélaChylíková, MIC Bruntál: „Kola se půjčují každý den, ani teďnemůžeme natočit ty další dvě, protože jsou v terénuokolo Slezské Harty. Půjčují si je momentálně dvě turistkyz Kutné Hory.“</w:t>
      </w:r>
    </w:p>
    <w:p>
      <w:pPr/>
      <w:r>
        <w:rPr/>
        <w:t xml:space="preserve">Zasamotné půjčení elektrokola zaplatí zájemce 50 korun.  Musí sevšak připravit i na pětisetkorunovou vratnou zálohu.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00/v-bruntale-si-muzete-v-lete-zapujcit-elektro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2026-05-30T15:07:33+02:00</dcterms:created>
  <dcterms:modified xsi:type="dcterms:W3CDTF">2026-05-30T15:07:33+02:00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