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13.7.2017,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vyrůstá velký suchý poldr</w:t>
      </w:r>
    </w:p>
    <w:p>
      <w:pPr/>
      <w:r>
        <w:rPr>
          <w:b w:val="1"/>
          <w:bCs w:val="1"/>
        </w:rPr>
        <w:t xml:space="preserve">VJelení vyrůstá velký suchý poldr</w:t>
      </w:r>
    </w:p>
    <w:p>
      <w:pPr/>
      <w:r>
        <w:rPr/>
        <w:t xml:space="preserve">Jetomu právě dvacet let, co značnou část Karlovic na Bruntálskuponičila několikasetletá voda. Současně na plné obrátky běžístavba suchého poldru, který by měl pomoci podobné tragédiinapříště zabránit. </w:t>
      </w:r>
    </w:p>
    <w:p>
      <w:pPr/>
      <w:r>
        <w:rPr/>
        <w:t xml:space="preserve">Největšípovodeň v novodobé historii obce mají lidé v Karlovicíchstále v živé paměti.</w:t>
      </w:r>
    </w:p>
    <w:p>
      <w:pPr/>
      <w:r>
        <w:rPr/>
        <w:t xml:space="preserve">JanaHelekalová (nez.) starostka Karlovic: „V té době, v roce1997, to byla jedna z největších povodní, která Karlovicepostihla. My jako obec připravujeme promítání a výstavu fotek.Vyzývali jsme občany, aby nám poskytli materiály, které jimpotom samozřejmě vrátíme.“ </w:t>
      </w:r>
    </w:p>
    <w:p>
      <w:pPr/>
      <w:r>
        <w:rPr/>
        <w:t xml:space="preserve">Budovanýpoldr leží v údolí Jeleního potoka nedaleko obce. Bude mít16 metrů vysokou a 273 metrů dlouhou hráz. Jeho retenčníkapacita bude bezmála 800 tisíc kubíků vody. </w:t>
      </w:r>
    </w:p>
    <w:p>
      <w:pPr/>
      <w:r>
        <w:rPr/>
        <w:t xml:space="preserve">KateřinaKočí (nez.), místostarostka Karlovic: „Suchý poldr Jelení mávýznam zejména pro dolní část obce, kterou má ochránit předvodou, která by eventuálně mohla přijít z údolí Jeleníhopotoka a potom je to také součást opatření na horním toku řekyOpavy. To znamená, že by měla odlehčit celému toku.“ </w:t>
      </w:r>
    </w:p>
    <w:p>
      <w:pPr/>
      <w:r>
        <w:rPr/>
        <w:t xml:space="preserve">PetrBřezina, technický ředitel PovodíOdry: „Suchý poldr Jelení je už samozřejmě hmatatelnýmvýsledkem protipovodňové ochrany, který by se měl částečněprojevit i v Krnově. Je rozestavěn a měl by být ukončen dodvou let. Znamená to asi milion kubíků retenčního prostoru napřítoku Opavy.“   </w:t>
      </w:r>
    </w:p>
    <w:p>
      <w:pPr/>
      <w:r>
        <w:rPr/>
        <w:t xml:space="preserve">ObecKarlovice připravuje i další protipovodňová opatření. Chtělaby na nich i nadále spolupracovat s Povodím Odry.</w:t>
      </w:r>
    </w:p>
    <w:p>
      <w:pPr/>
      <w:r>
        <w:rPr/>
        <w:t xml:space="preserve">KateřinaKočí (nez.),  místostarostka Karlovic: „Díky tomu, že obecspolupracuje s Povodím Odry, tak doufáme, že se nám podařítaké realizovat projekt Přírodě blízká protipovodňováopatření Zadní Ves, což je území, které bylo při povodníchpřed 20 lety hodně napadeno vodou a poničeno a tam chystáme právěúpravy, při kterých doufáme, že Povodí Odry nám pomůže.“</w:t>
      </w:r>
    </w:p>
    <w:p>
      <w:pPr/>
      <w:r>
        <w:rPr/>
        <w:t xml:space="preserve">Dnesuž povodeň z roku 1997 v obci v podstatě nicnepřipomíná.Náprava škod ale trvala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109/v-jeleni-vyrusta-velky-suchy-pol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2026-06-18T06:44:31+02:00</dcterms:created>
  <dcterms:modified xsi:type="dcterms:W3CDTF">2026-06-18T06:44:31+02:00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