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14.7.2017,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respitní péči je v Havířově enormní zájem</w:t>
      </w:r>
    </w:p>
    <w:p>
      <w:pPr/>
      <w:r>
        <w:rPr/>
        <w:t xml:space="preserve">O 75letou paní Alenu Pospíšilovou se celý rok stará dcera. Ale i ona si potřebuje odpočinout a proto se se svou maminkou domluvila, že ji dá na čtrnáct dnů do péče zdravotníků a sociálních pracovnic. </w:t>
      </w:r>
    </w:p>
    <w:p>
      <w:pPr/>
      <w:r>
        <w:rPr/>
        <w:t xml:space="preserve">Alena Pospíšilová, seniorka: “Jsem tady proto, protože dcera jela se zetěm a vnučkou na dovolenou, tak mě tady dali. Já jsem tady chtěla jít, protože už jsem tady byla a vím, jak to tady chodí”.</w:t>
      </w:r>
    </w:p>
    <w:p>
      <w:pPr/>
      <w:r>
        <w:rPr/>
        <w:t xml:space="preserve">Službu respitní péče využívá stále více rodin a nyní v letních měsících mají dokonce pořadník.</w:t>
      </w:r>
    </w:p>
    <w:p>
      <w:pPr/>
      <w:r>
        <w:rPr/>
        <w:t xml:space="preserve">Jana Kolibačová, zástupce vedoucí respitní péče: “V době vánočních svátků jsme měli také plně obsazeno až do jarního období. Potom to bylo trochu volnější, ale v květnu, červnu kapacita začala opravdu narůstat a oddělení máme plné”.</w:t>
      </w:r>
    </w:p>
    <w:p>
      <w:pPr/>
      <w:r>
        <w:rPr/>
        <w:t xml:space="preserve">Během pobytu se o seniory starají zdravotní sestry, ošetřovatelky i aktivizační pracovníci.</w:t>
      </w:r>
    </w:p>
    <w:p>
      <w:pPr/>
      <w:r>
        <w:rPr/>
        <w:t xml:space="preserve">Vladimír Bravenec, rodinný příslušník: “Hodně se tady zlepšila zdravotně. Personál je tady příjemný. Jsme rádi, že tady je, že jsme ji tady mohli umístit. Přesto ale kapacita tady nestačí”.</w:t>
      </w:r>
    </w:p>
    <w:p>
      <w:pPr/>
      <w:r>
        <w:rPr/>
        <w:t xml:space="preserve">Jelikož se jedná o odlehčovací službu určenou pro rodinné příslušníky, neměl by pobyt v zařízení přesáhnout tři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117/o-respitni-peci-je-v-havirove-enormn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2026-05-20T15:46:15+02:00</dcterms:created>
  <dcterms:modified xsi:type="dcterms:W3CDTF">2026-05-20T15:46:15+02:00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