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připomene Laudona a otevře Sklípek</w:t>
      </w:r>
    </w:p>
    <w:p>
      <w:pPr/>
      <w:r>
        <w:rPr/>
        <w:t xml:space="preserve">Slavnost proběhne 8. a 9. září a opět připomene dobu baroka, cechy, a také 50 let, které uplynuly od vyhlášení MPR a 10 let partnerství s francouzským městem Epinal. Tou stěžejní myšlenkou je však významné výročí slavného vojevůdce Marie Terezie.</w:t>
      </w:r>
    </w:p>
    <w:p>
      <w:pPr/>
      <w:r>
        <w:rPr/>
        <w:t xml:space="preserve">“Laudon byl Novému Jičínu věnován. Je jedno, jestli náhodou nebo nějakou prozřetelností. Laudon má pro Nový Jičín klíčový význam, protože je symbolem Nového Jičína a je velmi využitelný. Laudon není jen vojevůdce, je to i osoba lidově známá a při vší úctě k novojičínským rodákům, nikdo jeho věhlasu nedosahuje,” míní Petr Orság, ředitel MKS Nový Jičín a organizátor slavnosti.</w:t>
      </w:r>
    </w:p>
    <w:p>
      <w:pPr/>
      <w:r>
        <w:rPr/>
        <w:t xml:space="preserve">Oslava generála se neobjede bez bitvy, která tentokrát proběhne na Bochetě v sobotu po dopoledním průvodu. </w:t>
      </w:r>
    </w:p>
    <w:p>
      <w:pPr/>
      <w:r>
        <w:rPr/>
        <w:t xml:space="preserve">“Nechceme žádným způsobem popularizovat násilí. Bude to ukázka hravosti, ukázka toho, co proběhlo už před tolika lety, že to utrpení už je trošku smazáno, ale samozřejmě chceme i v průběhu slavnosti znovu upozornit na to, že každá válka to násilí s sebou nese,” vysvětlil Petr Orság.  </w:t>
      </w:r>
    </w:p>
    <w:p>
      <w:pPr/>
      <w:r>
        <w:rPr/>
        <w:t xml:space="preserve">V rámci slavnosti se bude konat řada koncertů, zmíníme ten hlavní, a to je Vojtěch Dyk s kapelou B-Side Band, a také soutěž o nejoriginálnější dětský historický kostým. Součástí budou tři výstavy. Jedna z nich proběhne v netypických prostorách - v bývalém Radničním sklípku. </w:t>
      </w:r>
    </w:p>
    <w:p>
      <w:pPr/>
      <w:r>
        <w:rPr/>
        <w:t xml:space="preserve">“Součástí městské slavnosti je i den otevřených dveří kulturních památek. Tento den by měl otevírat památky, které nejsou běžně přístupné. A my se domníváme, že Sklípek už je památkou v Novém Jičíně a nejen proto, kdy historicky vznikl, ale váží se k němu vzpomínky mnoha novojičínských občanů. A proto jsem se rozhodli ukázat jim, jak Sklípek vypadá v současné době,” uvedl hlavní organizátor slavnosti.  </w:t>
      </w:r>
    </w:p>
    <w:p>
      <w:pPr/>
      <w:r>
        <w:rPr/>
        <w:t xml:space="preserve">Kromě více než 10 let uzavřeného prostoru tu budou moc lidé shlédnout výstavu věnovanou životu a době E. G. Laudona. Ovšem v tuto chvíli to chce ještě hodně představivosti. </w:t>
      </w:r>
    </w:p>
    <w:p>
      <w:pPr/>
      <w:r>
        <w:rPr/>
        <w:t xml:space="preserve">“Tady v tomto prostoru budeme vzpomínat bojové úspěchy Laudonovy a jeho život ve vojsku Marie Terezie,” prozradil Petr Orság v zadní části sklípku.  </w:t>
      </w:r>
    </w:p>
    <w:p>
      <w:pPr/>
      <w:r>
        <w:rPr/>
        <w:t xml:space="preserve">Klenutou chodbou, která bude pro účely výstavy označována jako kasárenská, se pak zejména díky chystané projekci přesuneme do vyšší společnosti. </w:t>
      </w:r>
    </w:p>
    <w:p>
      <w:pPr/>
      <w:r>
        <w:rPr/>
        <w:t xml:space="preserve">“Tady se ocitáme ve vídeňském honosném sálu, kde probíhají plesy a společenské události a společnost se domlouvá a obdivuje Laudona jako vojevůdce,” prozradil také ředitel kulturního střediska.  </w:t>
      </w:r>
    </w:p>
    <w:p>
      <w:pPr/>
      <w:r>
        <w:rPr/>
        <w:t xml:space="preserve">Lidé, kteří pamatují Sklípek jako centrum večerního života, se budou moci také dostat do míst, která tu nikdy nemohli navštívit. Zpřístupněny budou různé boční chodby, zadní místnosti a zákoutí těchto sklepních prostor.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34/slavnost-pripomene-laudona-a-otevre-sklip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2026-07-09T18:18:19+02:00</dcterms:created>
  <dcterms:modified xsi:type="dcterms:W3CDTF">2026-07-09T18:18:19+02:00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