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na Baště připomínají téma odsunu</w:t>
      </w:r>
    </w:p>
    <w:p>
      <w:pPr/>
      <w:r>
        <w:rPr/>
        <w:t xml:space="preserve">Obě výstavy - odsun z pohledu dokumentaristů a z pohledu německých pamětníků - už mohla veřejnost na Novojičínsku dříve vidět, ovšem odděleně. Teď se obě expozice věnované historickému milníku také v dějinách tohoto města setkaly pod jednou střechou.</w:t>
      </w:r>
    </w:p>
    <w:p>
      <w:pPr/>
      <w:r>
        <w:rPr/>
        <w:t xml:space="preserve">“Je zajímavé shlédnout obě ty výstavy a podívat se na úhel pohledu především těch německých autorů, kde jsou jednak jiné fotografie, protože k těm my jsme se nemohli dostat, jsou tam i záznamy pamětníků a tu německou nedělali historici, což je tím zajímavější,” uvedl </w:t>
      </w:r>
    </w:p>
    <w:p>
      <w:pPr/>
      <w:r>
        <w:rPr/>
        <w:t xml:space="preserve">Karel Chobot, člen Klubu rodáků a přátel města NJ. </w:t>
      </w:r>
    </w:p>
    <w:p>
      <w:pPr/>
      <w:r>
        <w:rPr/>
        <w:t xml:space="preserve">Spodní část výstavy je tedy společným dílem Muzea Novojičínska, okresního archívu a městského kulturního střediska. Horní výstavu z Ludwigsburku inicioval profesor Ulf Brosmann, jehož kořeny sahají do Mankovic.  </w:t>
      </w:r>
    </w:p>
    <w:p>
      <w:pPr/>
      <w:r>
        <w:rPr/>
        <w:t xml:space="preserve">“Oni to berou z toho pohledu osídlení sedláků, kdežto dole je to především osídlení města jako takového. Pak je tady zaznamenán vývoj v letech 1938 až 1945, dále po roce 1945 Nového Jičína a jsou zde zaznamenány okamžiky usmíření po roce 1990,” vysvětlil člen klubu rodáků.</w:t>
      </w:r>
    </w:p>
    <w:p>
      <w:pPr/>
      <w:r>
        <w:rPr/>
        <w:t xml:space="preserve">Výstava tak připomíná nejen deportaci německého obyvatelstva, ale také celkový vývoji česko-německých vztahů na Kravařsku. Věnována je i dalším migračním vlnám v historii Nového Jičína od 16. století až po osudové roky 1938 a 1968. A kromě jiného připomíná i významné osobnosti města, například čestného občana MaxeMannheimera. </w:t>
      </w:r>
    </w:p>
    <w:p>
      <w:pPr/>
      <w:r>
        <w:rPr/>
        <w:t xml:space="preserve">“Celý život byl velkým antifašistou a bojoval proti nacismu. Jsou zde zaznamenány i návštěvy po roce1945 Msgr. Šrámka jako předsedy vlády v exilu i Edvarda Beneše,” doplnil Karel Chobot.</w:t>
      </w:r>
    </w:p>
    <w:p>
      <w:pPr/>
      <w:r>
        <w:rPr/>
        <w:t xml:space="preserve">Obě expozice o odsunu jsou připraveny dvojjazyčně, obě jsou česko-německé. Na Baště budou zpřístupněny vždy v pondělky a středy od 14 do 17 hodin, a to do poloviny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5/vystavy-na-baste-pripominaji-tema-ods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2026-08-04T14:08:18+02:00</dcterms:created>
  <dcterms:modified xsi:type="dcterms:W3CDTF">2026-08-04T14:08:18+02:00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