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29.7.2017,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centru Ostravy mají v létě plno</w:t>
      </w:r>
    </w:p>
    <w:p>
      <w:pPr/>
      <w:r>
        <w:rPr/>
        <w:t xml:space="preserve">"Tak jako rodičům školních dětí, snažíme se být nápomocni i rodičům předškoláků. Školky se střídají po dvoutýdenních cyklech, kdy ve většině případů dvě až tři školky vždy v tom období dvou týdnů fungují," říká starostka MOb Moravská Ostrava a Přívoz Petra Bernfeldová (Ostravak).</w:t>
      </w:r>
    </w:p>
    <w:p>
      <w:pPr/>
      <w:r>
        <w:rPr/>
        <w:t xml:space="preserve">A všude je plno, platí to i pro mateřinku Blahoslavova. Také tady dochází během prázdnin děti i z jiných mateřinek.</w:t>
      </w:r>
    </w:p>
    <w:p>
      <w:pPr/>
      <w:r>
        <w:rPr/>
        <w:t xml:space="preserve">"Kapacita mateřské školy je 81 dětí, z toho je půlka našich a půlka z ostatních okolních mateřských škol. Rodiče se obracejí na mateřskou školu, protože vytíženost dnešních rodičů je opravdu veliká. Často potřebují dítě někam umístit, obzvlášť ti, co nemají babičky a dědečky," vysvětluje Zuzana Stanovská, ředitelka MŠ Blahoslavova 6.</w:t>
      </w:r>
    </w:p>
    <w:p>
      <w:pPr/>
      <w:r>
        <w:rPr/>
        <w:t xml:space="preserve">Harmonogram prázdninového provozu řeší radnice už od ledna - i s ohledem na plánované investice a opravy. "Umíme takto naplnit více než jednu třetinu běžné provozní kapacity s tím, že vždy má přednost to kmenové dítě školky a následně se doplňují kapacity dětmi z ostatních školek našeho městského obvodu," dodává starostka Bernfeldová. </w:t>
      </w:r>
    </w:p>
    <w:p>
      <w:pPr/>
      <w:r>
        <w:rPr/>
        <w:t xml:space="preserve">I když některé děti během prázdnin vystřídají více školek, vypadá to, že jim drobná změna příliš nevadí. Prázdninová kapacita školek v Moravské Ostravě a Přívozu je zcela naplněna s výjimkou mateřinky Křižíkova. Rodiče mohou využít termíny od 14. do 25.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252/materske-skoly-v-centru-ostravy-maji-v-lete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2026-07-10T00:09:44+02:00</dcterms:created>
  <dcterms:modified xsi:type="dcterms:W3CDTF">2026-07-10T00:09:44+02:00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