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druhý ročník akce Písek v centru je velký zájem</w:t>
      </w:r>
    </w:p>
    <w:p>
      <w:pPr/>
      <w:r>
        <w:rPr/>
        <w:t xml:space="preserve">"Vidíme to především na rezervování beachvolejbalového hřiště, kdy opravdu na odpolední hodiny si ho musíte rezervovat hodně dopředu, abyste se dostali na hodinu, kterou chcete. Samozřejmě to ale není jen o hraní beachvolejbalu. Chodí si tady hrát například rodiče s dětmi, využívají sportoviště na travnaté ploše," říká starostka MOb Moravská Ostrava a Přívoz Petra Bernfeldová (Ostravak).</w:t>
      </w:r>
    </w:p>
    <w:p>
      <w:pPr/>
      <w:r>
        <w:rPr/>
        <w:t xml:space="preserve">Na programu jsou ovšem i jednorázové akce. V úterý to byl CrossFiit. "Je to nový okruh cvičení z oblasti fitness. Tento sport se k nám dostal z Ameriky a přesouvá se to do Evropy už asi dva roky," vysvětluje trenér Lukáš Káňa.</w:t>
      </w:r>
    </w:p>
    <w:p>
      <w:pPr/>
      <w:r>
        <w:rPr/>
        <w:t xml:space="preserve">Program písku v centru nabízí i různá představení. Ve čtvrtek se dětem i dospělým představilo divadlo Ententýky. "Tohle představení je o princezně Kulihráškovi, která je nevychovaná. My ji zachráníme a dovychováme ji," prozrazuje obsah děje herečka Hana Dvořáčková. "Já myslím, že Písek v centru je hezký nápad. Konečně to v centru žije," pochvaluje si její kolegyně Kateřina Řeřichová.</w:t>
      </w:r>
    </w:p>
    <w:p>
      <w:pPr/>
      <w:r>
        <w:rPr/>
        <w:t xml:space="preserve">"Měli už jsme tady i beachrugby. Hráče neodradil ani déšť. Je stále se na co těšit. Ti, co tady nebyli mají ještě měsíc, aby si to užili," uzavírá starostka Bernfeldová.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332/o-druhy-rocnik-akce-pisek-v-centr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2026-05-01T09:58:54+02:00</dcterms:created>
  <dcterms:modified xsi:type="dcterms:W3CDTF">2026-05-01T09:58:54+02:00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