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Nadlimitní čištění silnic v Ostravě pomůže snížit prašnost</w:t>
      </w:r>
    </w:p>
    <w:p>
      <w:pPr/>
      <w:r>
        <w:rPr/>
        <w:t xml:space="preserve">Ulice Rudná, 17. listopadu a Hlučínská - cesty, kde bude nově probíhat nadlimitní čištění. Ostrava se nově domluvila s moravskoslezským krajem a ředitelstvím silnic a dálnic na zvýšeném rozsahu čištění těchto cest.</w:t>
      </w:r>
    </w:p>
    <w:p>
      <w:pPr/>
      <w:r>
        <w:rPr/>
        <w:t xml:space="preserve">"Na tuto sezónu, na kterou to plánujeme, tedy zhruba do konce října, nás to bude stát 326 tisíc korun. Podstata je v tom, že se budou čistit nejen jednou měsíčně, jak ukládá norma, ale každý týden. Mělo by to být skutečně poznat," říká ostravský primátor Tomáš Macura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81/nadlimitni-cisteni-silnic-v-ostrave-pomuze-snizit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2026-07-09T17:25:53+02:00</dcterms:created>
  <dcterms:modified xsi:type="dcterms:W3CDTF">2026-07-09T17:25:53+02:00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