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spolupracuje s policií</w:t>
      </w:r>
    </w:p>
    <w:p>
      <w:pPr/>
      <w:r>
        <w:rPr/>
        <w:t xml:space="preserve">V květnu jsme vás informovali o pokusu o znásilnění v Ostravě - Třebovicích. 26letou dívku si v tramvaji vyhlédl muž. Pronásledoval ji a na odlehlejším místě se ji pokusil znásilnit. Naštěstí ji zachránil náhodný svědek. Z těla dívky lékař zajistil DNA útočníka a policisté ho za pár dní dopadli. Zásluhu na tom měl i gynekolog z městské nemocnice.</w:t>
      </w:r>
    </w:p>
    <w:p>
      <w:pPr/>
      <w:r>
        <w:rPr/>
        <w:t xml:space="preserve">Petr Uhlig, ředitel Městské nemocnice Ostrava: “Bylo poskytnuto speciální telefonní číslo, na které policie zavolá předem, aby oběti těchto trestných činů nemusely čekat. Dohodnou se na určitém čase.”  </w:t>
      </w:r>
    </w:p>
    <w:p>
      <w:pPr/>
      <w:r>
        <w:rPr/>
        <w:t xml:space="preserve">Sexuálně motivovaným zločinům dávají v Městské nemocnici Ostrava prioritu. Personál gynekologie prošel speciálním seminářem, aby byla oběť co nejméně traumatizována a zároveň, aby bylo zajištěno co nejvíce stop. </w:t>
      </w:r>
    </w:p>
    <w:p>
      <w:pPr/>
      <w:r>
        <w:rPr/>
        <w:t xml:space="preserve">Radim Wita, náměstek ředitele PČR MS kraje: “Tam jsme si vysvětlili některé forenzní aspekty lékařských vyšetření a musím říct, že se nám to v poslední době velmi osvědčuje, protože celá řada případů je objansněna díky analýze DNA.”</w:t>
      </w:r>
    </w:p>
    <w:p>
      <w:pPr/>
      <w:r>
        <w:rPr/>
        <w:t xml:space="preserve">Ostrava je po Praze druhým městem, které takto úzce spolupracuje s konkrétní nemocnicí. Policisté ale chtějí podobnou praxi zavést i v dalších velkých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92/mestska-nemocnice-ostrava-spolupracuje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2026-07-09T16:31:43+02:00</dcterms:created>
  <dcterms:modified xsi:type="dcterms:W3CDTF">2026-07-09T16:31:43+02:00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