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muže, který pořezal taxikáře</w:t>
      </w:r>
    </w:p>
    <w:p>
      <w:pPr/>
      <w:r>
        <w:rPr/>
        <w:t xml:space="preserve">Před několika týdny jsme vás informovali o brutálním napadení taxikáře v Ostravě. Dva romští mladíci si jej zavolali do Hrušova, kde na něj v autě surově zaútočili a ukradli mu peníze. Další útok na taxikáře nyní řeší policisté v Karviné. Tentokrát ale zvolil útočník jinou taktiku a nechal se odvézt na odlehlé místo.</w:t>
      </w:r>
    </w:p>
    <w:p>
      <w:pPr/>
      <w:r>
        <w:rPr/>
        <w:t xml:space="preserve">Zlatuše Viačková, mluvčí PČR Karviná: “Po zastavení pachatel fyzicky napadl taxikáře, kterému se podařilo vystoupit z vozidla. Venku ho pachatel začal ohrožovat nožem a taxikář mu vydal finanční hotovost.”</w:t>
      </w:r>
    </w:p>
    <w:p>
      <w:pPr/>
      <w:r>
        <w:rPr/>
        <w:t xml:space="preserve">Lupič na taxikáře vytáhl nůž a pořezal ho na ruce. Podle našich informací ale zranění nebylo vážné. Útoky na taxikáře nejsou ničím výjimečným i když většinou nejsou tak brutální. Taxikáři s nimi počítají a často jsou nějak vyzbrojeni. </w:t>
      </w:r>
    </w:p>
    <w:p>
      <w:pPr/>
      <w:r>
        <w:rPr/>
        <w:t xml:space="preserve">anketa: karvinští taxikáři: 1/ “Někteří jsou agresivní nebo nepříjemní. Hlavně v noci, když mají vypito. Já mám třeba takovou baterku.” 2/ “Moje zbraň je moje postava.”</w:t>
      </w:r>
    </w:p>
    <w:p>
      <w:pPr/>
      <w:r>
        <w:rPr/>
        <w:t xml:space="preserve">Nejčastěji taxikáři řeší klienty, kteří nezaplatí. To ale většinou jen utečou z auta a už se nevrátí.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15/karvinsti-policiste-hledaji-muze-ktery-porezal-tax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2026-04-16T19:59:18+02:00</dcterms:created>
  <dcterms:modified xsi:type="dcterms:W3CDTF">2026-04-16T19:59:18+02:00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