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18.8.2017,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v Bruntále měl letos 4 turnusy</w:t>
      </w:r>
    </w:p>
    <w:p>
      <w:pPr/>
      <w:r>
        <w:rPr>
          <w:b w:val="1"/>
          <w:bCs w:val="1"/>
        </w:rPr>
        <w:t xml:space="preserve">Příměstskýtábor v Bruntále měl letos 4 turnusy</w:t>
      </w:r>
    </w:p>
    <w:p>
      <w:pPr/>
      <w:r>
        <w:rPr/>
        <w:t xml:space="preserve">Stejnějako v minulých letech, i letos pořádalo bruntálskéStředisko volného času příměstský tábor. Letos o něj byl,trochu překvapivě, menší zájem než v minulosti. </w:t>
      </w:r>
    </w:p>
    <w:p>
      <w:pPr/>
      <w:r>
        <w:rPr/>
        <w:t xml:space="preserve">Z plánovanýchsedmi týdenních  turnusů příměstského tábora se uskutečnilypouze čtyři. Zbývající tři museli organizátoři pro malýzájem zrušit. Děti si při tom tábor pochvalují.</w:t>
      </w:r>
    </w:p>
    <w:p>
      <w:pPr/>
      <w:r>
        <w:rPr/>
        <w:t xml:space="preserve">Anketa,účastníci tábora: „Mně super.“</w:t>
      </w:r>
    </w:p>
    <w:p>
      <w:pPr/>
      <w:r>
        <w:rPr/>
        <w:t xml:space="preserve">„Unás taky, mně je to taky dobrý.“</w:t>
      </w:r>
    </w:p>
    <w:p>
      <w:pPr/>
      <w:r>
        <w:rPr/>
        <w:t xml:space="preserve">„Hrajemehry a včera jsme byli na výletě do Olomouce.“</w:t>
      </w:r>
    </w:p>
    <w:p>
      <w:pPr/>
      <w:r>
        <w:rPr/>
        <w:t xml:space="preserve">„Mněse z toho nejvíc líbilo asi ten výlet.“</w:t>
      </w:r>
    </w:p>
    <w:p>
      <w:pPr/>
      <w:r>
        <w:rPr/>
        <w:t xml:space="preserve">„Tadymám víc zábavy, protože doma se nudím, protože nikoho nemám.“</w:t>
      </w:r>
    </w:p>
    <w:p>
      <w:pPr/>
      <w:r>
        <w:rPr/>
        <w:t xml:space="preserve">„Mněse tady líbí, protože hrajeme hry. My jsme tu čtyři holky, jinakjsou tu kluci, ale je tu zábava pořád.“</w:t>
      </w:r>
    </w:p>
    <w:p>
      <w:pPr/>
      <w:r>
        <w:rPr/>
        <w:t xml:space="preserve">Pročje o tábor letos menší zájem zatím není jasné. Programjednotlivých turnusů připravují zkušení pracovníci. </w:t>
      </w:r>
    </w:p>
    <w:p>
      <w:pPr/>
      <w:r>
        <w:rPr/>
        <w:t xml:space="preserve">MarcelaRozprýmová,vedoucí tábora, SVČ Bruntál: „Děti mají v rámciprogramu jeden celodenní výlet, tento týden jsme jeli na pevnůstkudo Olomouce. Jinak hrajeme hry, chodíme na výlety, na hřištěv Bruntále.“</w:t>
      </w:r>
    </w:p>
    <w:p>
      <w:pPr/>
      <w:r>
        <w:rPr/>
        <w:t xml:space="preserve">Příměstskétábory patří k důležitým a nedílným součástem činnostiSVČ. </w:t>
      </w:r>
    </w:p>
    <w:p>
      <w:pPr/>
      <w:r>
        <w:rPr/>
        <w:t xml:space="preserve">MarcelaRozprýmová, vedoucí tábora, SVČ Bruntál: „V příštímškolním roce plánujeme příměstské tábory určitě na všechnyprázdniny, ale záleží na zájmu rodičů. Minimální počet ješest dětí, pokud by se nenaplnil, tak tábor ani nebude.“</w:t>
      </w:r>
    </w:p>
    <w:p>
      <w:pPr/>
      <w:r>
        <w:rPr/>
        <w:t xml:space="preserve">Napříměstské tábory se tedy děti mohou těšit i nadále.Středisko volného času hodlá pro jejich finanční zajištěnívyužít i dotací od Místní akční skupiny Hrubý Jeseník.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474/primestsky-tabor-v-bruntale-mel-letos-4-turn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2026-07-02T01:54:30+02:00</dcterms:created>
  <dcterms:modified xsi:type="dcterms:W3CDTF">2026-07-02T01:54:30+02:00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