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24.8.2017,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Železniční zastávka Havířov střed je před dokončením</w:t>
      </w:r>
    </w:p>
    <w:p>
      <w:pPr/>
      <w:r>
        <w:rPr/>
        <w:t xml:space="preserve">Za pár měsíců už nebudou vlaky novou železniční zastávkou Havířov střed jen projíždět. Výhodou pro cestující bude rychlost s jakou se dostanou zejména do Ostravy. Správa železniční dopravní cesty počítá, že by zastávku mohlo využívat až 600 lidí denně.</w:t>
      </w:r>
    </w:p>
    <w:p>
      <w:pPr/>
      <w:r>
        <w:rPr/>
        <w:t xml:space="preserve">Spolek Efektivní veřejná doprava pro Havířov a okolí ale vidí i úskalí a to v četnosti spojů.</w:t>
      </w:r>
    </w:p>
    <w:p>
      <w:pPr/>
      <w:r>
        <w:rPr/>
        <w:t xml:space="preserve">Radek Kohut, předseda spolku Efektivní veřejná doprava pro Havířov a okolí: “Zatím je nevýhodou četnost spojení přímých vlaků do centra Ostravy. Zatím nám v týdnu jezdí jednou za dvě hodiny spoj do centra Ostravy a o víkendu žádný. V týdnu bychom si představovali, že by vlaky mohly jezdit každou hodinu a o víkendu, alespoň co dvě hodiny”.</w:t>
      </w:r>
    </w:p>
    <w:p>
      <w:pPr/>
      <w:r>
        <w:rPr/>
        <w:t xml:space="preserve">O to, aby vlaky jezdily celkově v častějších intervalech, se chce zasadit i kraj. Proto zamýšlí z evropských peněz zakoupit nové soupravy pro Ostravu a okolí. A nejen to.</w:t>
      </w:r>
    </w:p>
    <w:p>
      <w:pPr/>
      <w:r>
        <w:rPr/>
        <w:t xml:space="preserve">Jakub Unucka, náměstek hejtmana Moravskoslezského kraje: “Také ještě jednáme s Prahou, že bychom vyměnili čtyři naše Elefanty za sedm jejich Panterů. Elefanty jsou pro nás velké a měli bychom více souprav a byli bychom schopni rychleji obsluhovat jednotlivé zastávky, včetně nově vzniklé stanice Havířov střed”.</w:t>
      </w:r>
    </w:p>
    <w:p>
      <w:pPr/>
      <w:r>
        <w:rPr/>
        <w:t xml:space="preserve">Zastávka by měla být stavebně dokončena v říjnu. První vlaky ale ve stanici zastaví až v prosinci v souladu s novým jízdním řádem.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545/zeleznicni-zastavka-havirov-stred-je-pred-dokon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2026-05-21T07:30:50+02:00</dcterms:created>
  <dcterms:modified xsi:type="dcterms:W3CDTF">2026-05-21T07:30:50+02:00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