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Kamenný kříž u bašty je v péči sochaře</w:t>
      </w:r>
    </w:p>
    <w:p>
      <w:pPr/>
      <w:r>
        <w:rPr/>
        <w:t xml:space="preserve">“Tady pěkně vidíte, jak se to rozpadá,” popsal stav kříže Jiří Finger, sochař a restaurátor.</w:t>
      </w:r>
    </w:p>
    <w:p>
      <w:pPr/>
      <w:r>
        <w:rPr/>
        <w:t xml:space="preserve">Tento kamenný kříž dnes v Novém Jičíně míjí lidé pokud procházejí kolem Bašty bývalého hradebního opevnění u centra města. Sochařské dílo zhotovené z Karpadského flyše nahlodává zub času a povětrnostní podmínky. </w:t>
      </w:r>
    </w:p>
    <w:p>
      <w:pPr/>
      <w:r>
        <w:rPr/>
        <w:t xml:space="preserve">”Míst je to zachovalé a místy se docela dramaticky rozpadá do hloubky a to je vlastně to, co řešíme. Musíme ten materiál stabilizovata dát dohromady,” uvedl dále Jiří Finger. </w:t>
      </w:r>
    </w:p>
    <w:p>
      <w:pPr/>
      <w:r>
        <w:rPr/>
        <w:t xml:space="preserve">Kříž už prošel první fází očisty od mechů, lišejníků a dalších nánosů. Nyní je potřeba obnažený kámen zpevnit. Cílem ovšem není jeho dokonalá rekonstrukce.</w:t>
      </w:r>
    </w:p>
    <w:p>
      <w:pPr/>
      <w:r>
        <w:rPr/>
        <w:t xml:space="preserve">“Pokusíme se to dostat do kondice a budou se doplňovat jenom takové nejhorší defekty, chybějící hrana nebo volutu a podobně,” upřesnil restaurátor. </w:t>
      </w:r>
    </w:p>
    <w:p>
      <w:pPr/>
      <w:r>
        <w:rPr/>
        <w:t xml:space="preserve">Stáří kříže je datováno pravděpodobně do roku 1672. Byl určitým symbolem rozloučení pro lidi, kteří město opouštěli a vydávali se na pouť do světa.  </w:t>
      </w:r>
    </w:p>
    <w:p>
      <w:pPr/>
      <w:r>
        <w:rPr/>
        <w:t xml:space="preserve">“Tento kříž stál původně na místě, kterému se tehdy říkalo U tří křížů, je to ta křižovatka u dnešního Čedoku, a v roce 1949 byl přemístěn do tohoto prostoru,” připomněl Pavel Wessely, předseda Klubu rodáků a přátel města NJ.  </w:t>
      </w:r>
    </w:p>
    <w:p>
      <w:pPr/>
      <w:r>
        <w:rPr/>
        <w:t xml:space="preserve">Tehdy se ztratily další dvě sochy, které původně  stály vedle kříže, a to zpodobnění sv. Anny a Neposkvrněného početí Panny Marie. </w:t>
      </w:r>
    </w:p>
    <w:p>
      <w:pPr/>
      <w:r>
        <w:rPr/>
        <w:t xml:space="preserve">“Dokonce se povídá to, že proč se tomu místu říkalo Tři kříže, že ten odcházející tam udělal nakonec tři kříže, že se požehnal. A dokonce jsou teorie, že tam původně skutečně byly tři kříže, dva z toho byly dřevěné a ty pak byly nahrazeny těmi dvěma sochami,” doplnil předseda klubu rodáků. </w:t>
      </w:r>
    </w:p>
    <w:p>
      <w:pPr/>
      <w:r>
        <w:rPr/>
        <w:t xml:space="preserve">Vzadu na kříži jsou letopočty, které uvádějí roky jeho renovací. Na přední straně je částečně viditelných několik vytesaných slov. </w:t>
      </w:r>
    </w:p>
    <w:p>
      <w:pPr/>
      <w:r>
        <w:rPr/>
        <w:t xml:space="preserve">“Ten nápis je v latině a překlad znamená Zastav se poutníku a pozdrav tento kříž,” vysvětlil </w:t>
      </w:r>
    </w:p>
    <w:p>
      <w:pPr/>
      <w:r>
        <w:rPr/>
        <w:t xml:space="preserve">Pavel Wessely. </w:t>
      </w:r>
    </w:p>
    <w:p>
      <w:pPr/>
      <w:r>
        <w:rPr/>
        <w:t xml:space="preserve">Renovace kamenného díla potrvá ještě dva měsíce. Práce přijdou na zhruba 135 tisíc korun a budou hrazeny z dotace ministerstva kultury z Programu regenerace a obnova městských památkových rezervací. V tomto programu město získalo celkem  950 tisíc korun a zbylá částka bude použita na obnovu kulturní památky Stará pošta.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552/kamenny-kriz-u-basty-je-v-peci-soc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2026-05-24T10:30:25+02:00</dcterms:created>
  <dcterms:modified xsi:type="dcterms:W3CDTF">2026-05-24T10:30:25+02:00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