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Chybějící dopravní značka mohla způsobit nehodu</w:t>
      </w:r>
    </w:p>
    <w:p>
      <w:pPr/>
      <w:r>
        <w:rPr/>
        <w:t xml:space="preserve">Takto nepochopitelně vjel do protisměru řidič na Hlavní třídě v Havířově, a to i přes to, že je silnice dobře osazena dopravními značkami. Naštěstí řidič svou jízdou nezpůsobil žádnou dopravní nehodu. </w:t>
      </w:r>
    </w:p>
    <w:p>
      <w:pPr/>
      <w:r>
        <w:rPr/>
        <w:t xml:space="preserve">Mnoho i tragických nehod se už ale stalo na silnici l/11 mezi Šenovem a Havířovem a to zejména kvůli nedodržovaní rychlosti. K tragédii by mohlo také dojít kvůli chybějící dopravní značce. Řidiči by totiž mohli najet do protisměru.</w:t>
      </w:r>
    </w:p>
    <w:p>
      <w:pPr/>
      <w:r>
        <w:rPr/>
        <w:t xml:space="preserve">Ladislav Kotula, odbor komunálních služeb havířovského magistrátu: “Je to velice nebezpečný úsek. Jedná se o nepřehlednou křižovatku, navíc s vyústěním do protisměru dvouproudé silnice, která jde z Ostravy”.</w:t>
      </w:r>
    </w:p>
    <w:p>
      <w:pPr/>
      <w:r>
        <w:rPr/>
        <w:t xml:space="preserve">Ředitelství silnic a dálnic se problémem opravdu začalo zabývat.</w:t>
      </w:r>
    </w:p>
    <w:p>
      <w:pPr/>
      <w:r>
        <w:rPr/>
        <w:t xml:space="preserve">Nina Ledvinová, mluvčí Ředitelství silnic a dálnic ČR: “Na základě podnětu byla situace prošetřena a dopravní značka byl na silnici l/11 mezi Šenovem a Havířovem doplněna”.</w:t>
      </w:r>
    </w:p>
    <w:p>
      <w:pPr/>
      <w:r>
        <w:rPr/>
        <w:t xml:space="preserve">Umístění značky přikázaného směru ale podle odborníků možná situaci úplně nevyřeší.</w:t>
      </w:r>
    </w:p>
    <w:p>
      <w:pPr/>
      <w:r>
        <w:rPr/>
        <w:t xml:space="preserve">Ladislav Kotula, odbor komunálních služeb havířovského magistrátu: “Kdybych měl tento úsek řešit sám osobně, tak bych ho vyřešil zjednosměrněním od Ostravské ulice a zaslepením na druhé straně. Ať nedojde vůbec k nájezdu vozidel a nejednoznačnému výkladu přikázaného směru jízdy v tomto úseku”.</w:t>
      </w:r>
    </w:p>
    <w:p>
      <w:pPr/>
      <w:r>
        <w:rPr/>
        <w:t xml:space="preserve">Zda bude nebezpečný úsek Ředitelství silnic a dálnic ČR dále řešit,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567/chybejici-dopravni-znacka-mohla-zpusobit-ne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2026-04-15T14:34:13+02:00</dcterms:created>
  <dcterms:modified xsi:type="dcterms:W3CDTF">2026-04-15T14:34:13+02:00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