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Kawalerów pierwszym przedstawieniem po wakacjach</w:t>
      </w:r>
    </w:p>
    <w:p>
      <w:pPr/>
      <w:r>
        <w:rPr/>
        <w:t xml:space="preserve">Adam Sroka, reżyser: "Jest to prawdziwa, taka wspaniała, błyskotliwakomedia napisana co prawda ponad 100 lat temu, ale ciągle iskrzy humorem i jestw tym taki specyficzny polski humor, który nas bardzo śmieszy."</w:t>
      </w:r>
    </w:p>
    <w:p>
      <w:pPr/>
      <w:r>
        <w:rPr/>
        <w:t xml:space="preserve">Celem nadrzędnym Klubu Kawalerów jest unikanie kobiet, niemniej ich postawadiametralnie się zmieni wraz z pojawieniem się silnych i zdecydowanychprzedstawicielek płci odmiennej.</w:t>
      </w:r>
    </w:p>
    <w:p>
      <w:pPr/>
      <w:r>
        <w:rPr/>
        <w:t xml:space="preserve">Rafał Walentowicz w roli Piorunowicza: "Gram rolę nie kawalera tylkomęża porzuconego, który walczy o swoją dawną połowę. Jest to trudne, bo on musiwalczyć cały czas, a w międzyczasie staje się kawalerem. Trudność polega natym, że to jest bardzo energetyczna rola." </w:t>
      </w:r>
    </w:p>
    <w:p>
      <w:pPr/>
      <w:r>
        <w:rPr/>
        <w:t xml:space="preserve">Ryszard Pochroń w roli Wygodnickiego: "Ja sobie cenię bardziej komedięod farsy, no bo to jest jednak komedia, ona jest bardziej inteligentna niżfarsy, które tam z uproszczeniem, jak gdyby wariacje na temat komedii. Komediama tę swoją formę, można pograć coś, a nie robić bez przerwy jakieś dziwnefigury."</w:t>
      </w:r>
    </w:p>
    <w:p>
      <w:pPr/>
      <w:r>
        <w:rPr/>
        <w:t xml:space="preserve">Dwa lata temu Adam Sroka przygotował z zespołem Grube Ryby Bałuckiego. Znałwięc aktorów i miał ułatwioną pracę nad obsadzeniem ról w komedii.</w:t>
      </w:r>
    </w:p>
    <w:p>
      <w:pPr/>
      <w:r>
        <w:rPr/>
        <w:t xml:space="preserve">Adam Sroka, reżyser: "Często jest ona grana przez straszych aktorów posześćdziesiątym roku życia. Ci kawalerowie są tacy podstarzali. U nas jestinaczej, oni są w średnim wieku, i muszę powiedzieć, że to bardzo dobrze sięsprawdza."</w:t>
      </w:r>
    </w:p>
    <w:p>
      <w:pPr/>
      <w:r>
        <w:rPr/>
        <w:t xml:space="preserve">Sto lat temu Michał Bałucki uznał, że jego komedie już nie śmieszą, w czymutwierdzali go pisarze Młodej Polski, i popełnił samobójstwo, strzelając sobiew skroń. </w:t>
      </w:r>
    </w:p>
    <w:p>
      <w:pPr/>
      <w:r>
        <w:rPr/>
        <w:t xml:space="preserve">Adam Sroka, reżyser: "Ironia losu polega na tym, że włażnie sto lat pojego śmierci jego komedie strasznie śmieszą nas bez przerwy i jest to takiśmiech jakby delikatny, pełen ciepła, nie jakiś taki wykrzywiony, oparty nazłośliwości. Myślę, że ta subtelność jest w tych komediach czymśniezwykłym."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570/klub-kawalerow-pierwszym-przedstawieniem-po-wakacj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2026-05-23T02:18:40+02:00</dcterms:created>
  <dcterms:modified xsi:type="dcterms:W3CDTF">2026-05-23T02:18:40+02:00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