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Šikovné ruce sociálně terapeutických dílen</w:t>
      </w:r>
    </w:p>
    <w:p>
      <w:pPr/>
      <w:r>
        <w:rPr>
          <w:b w:val="1"/>
          <w:bCs w:val="1"/>
        </w:rPr>
        <w:t xml:space="preserve">SoutěžŠikovné ruce sociálně terapeutických dílen</w:t>
      </w:r>
    </w:p>
    <w:p>
      <w:pPr/>
      <w:r>
        <w:rPr/>
        <w:t xml:space="preserve">Mentálněpostižení klienti sociálně terapeutických dílen se opět sešliv Bruntále. Společnost Sagapo pro ně pořádala soutěžŠikovné ruce.</w:t>
      </w:r>
    </w:p>
    <w:p>
      <w:pPr/>
      <w:r>
        <w:rPr/>
        <w:t xml:space="preserve">Tatosoutěž je zaměřená na výtvarné dovednosti a tvořivéčinnosti. Letos organizátoři připravili tři soutěžníkategorie. </w:t>
      </w:r>
    </w:p>
    <w:p>
      <w:pPr/>
      <w:r>
        <w:rPr/>
        <w:t xml:space="preserve">MarkétaSurynková, ředitelka soutěže, Sagapo Bruntál: „První z nichje keramika, tam se bude soutěžit na téma zvířata z Afriky.Druhá je kresba a malba, tam se bude soutěžit na téma máoblíbená filmová pohádková postava a třetí kategorií jsouvolné techniky a úkolem soutěžících bude vytvořit šperk nebosadu šperků.“ </w:t>
      </w:r>
    </w:p>
    <w:p>
      <w:pPr/>
      <w:r>
        <w:rPr/>
        <w:t xml:space="preserve">Anketa,účastníci soutěže: „V Africe sloni budu soutěžit.“</w:t>
      </w:r>
    </w:p>
    <w:p>
      <w:pPr/>
      <w:r>
        <w:rPr/>
        <w:t xml:space="preserve">„Budutvořit lva.“</w:t>
      </w:r>
    </w:p>
    <w:p>
      <w:pPr/>
      <w:r>
        <w:rPr/>
        <w:t xml:space="preserve">„Jábudu tvořit hlavu ze Star Wars.“</w:t>
      </w:r>
    </w:p>
    <w:p>
      <w:pPr/>
      <w:r>
        <w:rPr/>
        <w:t xml:space="preserve">„Jábudu tvořit včelí medvídky, protože jsou roztomilí.“ </w:t>
      </w:r>
    </w:p>
    <w:p>
      <w:pPr/>
      <w:r>
        <w:rPr/>
        <w:t xml:space="preserve">VladimírJedlička, (ČSSD), místostarosta Bruntálu: „Já jsem hrozněrád, že mohu zahajovat tak krásnou soutěž, kterou Sagapo pořádáuž sedmý rok. Je vidět, že i lidičky, kteří mají nějakýhandicap, dokážou udělat krásné věci.“ </w:t>
      </w:r>
    </w:p>
    <w:p>
      <w:pPr/>
      <w:r>
        <w:rPr/>
        <w:t xml:space="preserve">V doprovodnémprogramu si mohli soutěžící a jejich přátelé třeba zatančitnebo si zkusit něco vyrobit v připravených dílnách.Nechybělo samozřejmě ani občerstvení. </w:t>
      </w:r>
    </w:p>
    <w:p>
      <w:pPr/>
      <w:r>
        <w:rPr/>
        <w:t xml:space="preserve">Akcitakového rozsahu by Sagapo nemohlo pořádat bez pomoci bruntálskéradnice a sponzorů.</w:t>
      </w:r>
    </w:p>
    <w:p>
      <w:pPr/>
      <w:r>
        <w:rPr/>
        <w:t xml:space="preserve">PetrKonečný, ředitel Sagapo Bruntál: „Jsme hrozně rádi, že námjiž potřetí přispěly na tuto soutěž lázně Karlova Studánka,protože bez jejich pomoci bychom v podstatě nemohli tutosoutěž takto zorganizovat. Je to docela velký finanční dar, zakterý my nakoupíme odměny, občerstvení pro klienty.“</w:t>
      </w:r>
    </w:p>
    <w:p>
      <w:pPr/>
      <w:r>
        <w:rPr/>
        <w:t xml:space="preserve">MagdalenaPírková, odbor sociálních věcí KÚ Ms Kraje: „ Musímhodnotit dnešní akci jako velmi vydařenou. Práce v porotěbyla náročná, protože není jednoduché hodnotit práci osob,které jsou vystaveny časové tísni a chtějí ze sebe vydat tonejlepší, ale myslím si, že dnešní akce proběhla velmi hezky abudu na ni ráda vzpomínat.“</w:t>
      </w:r>
    </w:p>
    <w:p>
      <w:pPr/>
      <w:r>
        <w:rPr/>
        <w:t xml:space="preserve">SoutěžŠikovné ruce je také příležitostí k setkávání apoznávání. I to je pro mentálně postižené lidi velmi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581/soutez-sikovne-ruce-socialne-terapeutickych-di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2026-06-18T12:24:30+02:00</dcterms:created>
  <dcterms:modified xsi:type="dcterms:W3CDTF">2026-06-18T12:24:30+02:00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