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28.8.2017,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Mzdy horníků jsou nízké, odboráři chtějí změnu</w:t>
      </w:r>
    </w:p>
    <w:p>
      <w:pPr/>
      <w:r>
        <w:rPr/>
        <w:t xml:space="preserve">Po několikahodinovém jednání u krajského soudu v Ostravě ve čtvrtek 24.srpna odsouhlasili věřitelé reorganizační plán zadlužené společnosti OKD. Vzniknut by měla nová firma, OKD Nástupnická.</w:t>
      </w:r>
    </w:p>
    <w:p>
      <w:pPr/>
      <w:r>
        <w:rPr/>
        <w:t xml:space="preserve">„V souladu s reorganizačním plánem bude postupně do akciové společnosti OKD Nástupnická převeden provozní majetek mateřské OKD a všichni zaměstnanci. Stane se tak poté, kdy insolvenční soud definitivně rozhodne o platnosti schválení reorganizačního plánu. Poté bude akciová společnost OKD Nástupnická v souladu s reorganizačním plánem nabídnuta k prodeji strategickému investorovi, což je v tomto případě společnost Prisko,“ vysvětlil mluvčí OKD, a.s. Ivo Čelechovský.</w:t>
      </w:r>
    </w:p>
    <w:p>
      <w:pPr/>
      <w:r>
        <w:rPr/>
        <w:t xml:space="preserve">Rozhodnutí soudu by mělo padnout nejdříve v září. Horničtí odboráři postoj věřitelů vítají a v současné době vyjednávají navýšení platů pro horníky.</w:t>
      </w:r>
    </w:p>
    <w:p>
      <w:pPr/>
      <w:r>
        <w:rPr/>
        <w:t xml:space="preserve">„Mzdy v OKD jsou z našeho pohledu velice nízké. Po dobu insolvence byl obrovský problém s poklesem mezd. My jsme proto v pátek 25.srpna podali návrh na úpravu mezd pro rok 2018,“ řekl předseda Sdružení hornických odborů OKD Jaromír Pytlík.</w:t>
      </w:r>
    </w:p>
    <w:p>
      <w:pPr/>
      <w:r>
        <w:rPr/>
        <w:t xml:space="preserve">Odboráři předpokládají, že jednání o navýšení mzdových tarifů pro rok 2018 by měl být započata počátkem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589/mzdy-horniku-jsou-nizke-odborari-chteji-z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2026-05-31T08:02:47+02:00</dcterms:created>
  <dcterms:modified xsi:type="dcterms:W3CDTF">2026-05-31T08:02:47+02:00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