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navýšením platů v sociálních zařízeních</w:t>
      </w:r>
    </w:p>
    <w:p>
      <w:pPr/>
      <w:r>
        <w:rPr/>
        <w:t xml:space="preserve">Od prvního července dostali pracovníci v sociálních službách v přímé péči přidáno o 23%. Ostatní, jako kuchařky, či administrativní pracovníci, pak 9,1%. Například havířovská organizace Santé, která se stará o mentálně postižené, vyčíslila navýšení platů do konce roku na 1,5 milionu korun. </w:t>
      </w:r>
    </w:p>
    <w:p>
      <w:pPr/>
      <w:r>
        <w:rPr/>
        <w:t xml:space="preserve">Monika Havlíčková, ředitelka Santé: “Co se týče peněz, jestli to bude problém tak, když vám chybí peníze, tak je to vždy problém. Nicméně ministerstvo přislíbilo dofinancovat tyto částky na navýšení platů, ale zatím nevíme v jaké výši prostřednictvím krajů”.</w:t>
      </w:r>
    </w:p>
    <w:p>
      <w:pPr/>
      <w:r>
        <w:rPr/>
        <w:t xml:space="preserve">Ministerstvo práce a sociálních věcí už kraji poslalo na dofinancování finanční prostředky. Ty ale zdaleka nebudou stačit.</w:t>
      </w:r>
    </w:p>
    <w:p>
      <w:pPr/>
      <w:r>
        <w:rPr/>
        <w:t xml:space="preserve">Petra Špornová, mluvčí Krajského úřadu Moravskoslezského kraje: “MSK vyčíslil celkový dopad na všechny zaměstnance, kteří pracují v sociálních službách na zhruba 267 milionů korun na půl roku. MPSV poslalo na pokrytí zhruba 138 milionů korun”.</w:t>
      </w:r>
    </w:p>
    <w:p>
      <w:pPr/>
      <w:r>
        <w:rPr/>
        <w:t xml:space="preserve">Radnice se obávají, že o dofinancování se budou muset postarat samy.</w:t>
      </w:r>
    </w:p>
    <w:p>
      <w:pPr/>
      <w:r>
        <w:rPr/>
        <w:t xml:space="preserve">Jana Feberová (ČSSD), primátorka města Havířova: “Je tady nějaké nařízení vlády s tím ale, že už není řečeno to, za B kolik peněz to bude ty obce stát”.</w:t>
      </w:r>
    </w:p>
    <w:p>
      <w:pPr/>
      <w:r>
        <w:rPr/>
        <w:t xml:space="preserve">Nyní bude záležet na tom, jakým způsobem kraj finance z ministerstva jednotlivým organizacím rozdělí. Rozhodovat by o tom měli krajští zastupitelé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94/problemy-s-navysenim-platu-v-socialnich-zariz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