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Platby kartou budou bezpečnější</w:t>
      </w:r>
    </w:p>
    <w:p>
      <w:pPr/>
      <w:r>
        <w:rPr/>
        <w:t xml:space="preserve">Klienty tuzemských bank čekají příjemné změny. Tou největší změnou návrhu nového zákona o platebním styku bude větší ochrana klientů bank při ztrátě či ukradení platební karty nebo zneužití identity. Spoluúčast bude nově o třetinu nižší. Krádeží platebních karet totiž přibývá.</w:t>
      </w:r>
    </w:p>
    <w:p>
      <w:pPr/>
      <w:r>
        <w:rPr/>
        <w:t xml:space="preserve">“Na území města Ostravy sledujeme tak jako v celém našem kraji u bagatelní trestné činnosti, což může být neoprávněné opatření padělání a pozměnění platebního prostředku, což je jakékoli odcizení platební karty, sledujeme nárůst této protiprávní činnosti. Evidujeme za prvních 7 měsíců letošního roku 224 takovýchto skutků,” upřesňuje Richard Palát, mluvčí PČR Ostrava</w:t>
      </w:r>
    </w:p>
    <w:p>
      <w:pPr/>
      <w:r>
        <w:rPr/>
        <w:t xml:space="preserve">Je to o desítky případů více. Podle bank je nejčastějším případem zneužití karty při platbách v zahraničních e-shopech. Časté jsou i podvody při bezkontaktních platbách do 500 korun, u kterých se běžně nezadává PIN.</w:t>
      </w:r>
    </w:p>
    <w:p>
      <w:pPr/>
      <w:r>
        <w:rPr/>
        <w:t xml:space="preserve">“Vždycky vyberu po výplatě nějakou větší částku a platím raději hotově než kartou.”</w:t>
      </w:r>
    </w:p>
    <w:p>
      <w:pPr/>
      <w:r>
        <w:rPr/>
        <w:t xml:space="preserve">“Půl na půl.”</w:t>
      </w:r>
    </w:p>
    <w:p>
      <w:pPr/>
      <w:r>
        <w:rPr/>
        <w:t xml:space="preserve">“Většinou v hotovosti, ale kartu taky někdy použiju.”</w:t>
      </w:r>
    </w:p>
    <w:p>
      <w:pPr/>
      <w:r>
        <w:rPr/>
        <w:t xml:space="preserve">“Kartou, je to pohodlnější.”</w:t>
      </w:r>
    </w:p>
    <w:p>
      <w:pPr/>
      <w:r>
        <w:rPr/>
        <w:t xml:space="preserve">Zákon by měl také zrušit poplatky za placení kartou. Začne platit také povinnost informovat klienta předem o přesné částce, kterou by chtěl obchodník na jeho účtu zablokovat.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30/platby-kartou-budou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2026-06-25T21:20:09+02:00</dcterms:created>
  <dcterms:modified xsi:type="dcterms:W3CDTF">2026-06-25T21:20:09+02:00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