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plenerze w Mostach - wystawa w Jaworzynce</w:t>
      </w:r>
    </w:p>
    <w:p>
      <w:pPr/>
      <w:r>
        <w:rPr/>
        <w:t xml:space="preserve">Ewa Ćmok, prezes PSAP w RC: "Beskidy? no bo sąmalownicze, ładne miejsce, jest co malować - od budynków, gór, od wszystkiego,każdy sobie znajdzie to coś, dla siebie. Malują w sumie we wszystkichtechnikach, od olei, akryli, po akwerele, pastele suche..." </w:t>
      </w:r>
    </w:p>
    <w:p>
      <w:pPr/>
      <w:r>
        <w:rPr/>
        <w:t xml:space="preserve">Jak przyznają uczestnicy, czas pleneru to zarówno tworzenie na łonienatury, jak też towarzyskie spotkania z kolegami po fachu i okazja do wymianydoświadczeń.</w:t>
      </w:r>
    </w:p>
    <w:p>
      <w:pPr/>
      <w:r>
        <w:rPr/>
        <w:t xml:space="preserve">Barbara Kowalczyk, plastyczka PSAP: "Mogę trochę podpatrywać ichwarsztat. Ja maluję akrylem, próbuję czasami akwarelu, ale tu wziąłam akryl, bowydawało mi się, że mam więcej czasu, mogę się bardziej rozłożyć."</w:t>
      </w:r>
    </w:p>
    <w:p>
      <w:pPr/>
      <w:r>
        <w:rPr/>
        <w:t xml:space="preserve">Renata Humel, plastyczka PSAP: "Obrazy już mam namalowane, a teraztrochę się bawię. Dla zabawy, po prostu. Przyroda jest cudowna, nazbierałamparę kwiatków, wtłaczam je do gliny, a potem zrobię odlew z gipsu."</w:t>
      </w:r>
    </w:p>
    <w:p>
      <w:pPr/>
      <w:r>
        <w:rPr/>
        <w:t xml:space="preserve">Barbara Tomanek, plastyczka PSAP: "Używam techniki enkaustyka, czylimalowanie ciepłym woskiem, pigmenty w wosku i do tego potrzebuję żelazka. Czyliplener taki dosłowny... nie mogę skorzystać z malowania w przyrodzie. Ale jesttutaj dużo widoków, którymi się mogę inspirować."</w:t>
      </w:r>
    </w:p>
    <w:p>
      <w:pPr/>
      <w:r>
        <w:rPr/>
        <w:t xml:space="preserve">Ten projekt PSAP ma na celu również promocję Zaolzia oraz polskich artystów,którzy żyją i tworzą na Śląsku Cieszyńskim.</w:t>
      </w:r>
    </w:p>
    <w:p>
      <w:pPr/>
      <w:r>
        <w:rPr/>
        <w:t xml:space="preserve">Mirosław Bąkowski, plastyk z Polski: "O tak naprawdę, o tym regionieCzech, o cieszyńskich Polakach, którzy tutaj zostali, po tej stronie, bardzomało wiedziałem." </w:t>
      </w:r>
    </w:p>
    <w:p>
      <w:pPr/>
      <w:r>
        <w:rPr/>
        <w:t xml:space="preserve">Nowością pleneru był udział studentów i świeżych absolwentów wydziałówplastycznych, mogących tu podszkolić swój warsztat.</w:t>
      </w:r>
    </w:p>
    <w:p>
      <w:pPr/>
      <w:r>
        <w:rPr/>
        <w:t xml:space="preserve">Józef Drong, plastyk z PSAP: "Zwracałem im uwagę, niech chodzą,zaglądają przez ramię kolegom, którzy mają większe doświadczenie. Właściwie tojest forma edukacji."</w:t>
      </w:r>
    </w:p>
    <w:p>
      <w:pPr/>
      <w:r>
        <w:rPr/>
        <w:t xml:space="preserve">Anna Jursa, absolwentka studiów plastycznych ze Stonawy: "Ja zawszestaram się malować to, co widzę, ale nie zawsze to wychodzi na płótnie tak, jakmiałoby. Jeden starszy pan tu, Paweł, myślę, że się nazywa, poradził mi, jakkomponować farby na płótnie i gdzie nanosić światłość, gdzie trochęprzyciemnić, żeby perspektywa była widoczna na tym obrazie."</w:t>
      </w:r>
    </w:p>
    <w:p>
      <w:pPr/>
      <w:r>
        <w:rPr/>
        <w:t xml:space="preserve">Obrazy z pleneru można będzie we wrześniu oglądać w Muzeum Regionalnym"Na Grapie" w Jaworzynce. Dodam jeszcze, że Gmina Stonawa jest jednymz mecenasów tego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879/po-plenerze-w-mostach--wystawa-w-jaworzy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2026-04-09T01:05:54+02:00</dcterms:created>
  <dcterms:modified xsi:type="dcterms:W3CDTF">2026-04-09T01:05:54+02:00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