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spustilo informační kampaň pro neplatiče</w:t>
      </w:r>
    </w:p>
    <w:p>
      <w:pPr/>
      <w:r>
        <w:rPr/>
        <w:t xml:space="preserve">Nový Jičín eviduje okolo 7 tisíc dlužníků za komunální odpad a psy. Nedoplatky jsou ve výši 11 milionů korun. Město teď spustilo informační kampaň, která má lidem jejich povinnost připomenout.</w:t>
      </w:r>
    </w:p>
    <w:p>
      <w:pPr/>
      <w:r>
        <w:rPr/>
        <w:t xml:space="preserve">“Věříme stále, že většina lidí pouze zapomněla uhradit tyto poplatky a tak jim to chceme připomínat prostřednictvím webových stránek města, facebooku, ve zpravodaji a prostřednictvím městského rozhlasu,” uvedla Marie Machková, tisková mluvčí MěÚ Nový Jičín.</w:t>
      </w:r>
    </w:p>
    <w:p>
      <w:pPr/>
      <w:r>
        <w:rPr/>
        <w:t xml:space="preserve">Na radnici také nově funguje koordinátor dluhů. Domácnostem, které poplatky neuhradily, navrhuje splátkové kalendáře, a do činžovních domů roznáší informační letáky, kde zdůrazňuje  termíny splatnosti, což je za odpady 30. červen, za psy 31. březen.</w:t>
      </w:r>
    </w:p>
    <w:p>
      <w:pPr/>
      <w:r>
        <w:rPr/>
        <w:t xml:space="preserve">“Dlužníků má město relativně dost, ale z toho celkového počtu je jich více polovina osob, které patrně zapomněly, že ta lhůta existuje. Nám jde hlavně o to, aby ty lhůty vešly občanům Nového Jičína do podvědomí, aby se pohledávky od občanů nenavyšovaly,” informoval Zdeněk Drozd, koordinátor dluhů, MěÚ Nový Jičín. </w:t>
      </w:r>
    </w:p>
    <w:p>
      <w:pPr/>
      <w:r>
        <w:rPr/>
        <w:t xml:space="preserve">“V průběhu měsíce září také finanční odbor rozešle všem, kteří dluží za odpady, složenku, na které bude dlužná částka vypsaná,” doplnila tisková mluvčí novojičínské radnice. </w:t>
      </w:r>
    </w:p>
    <w:p>
      <w:pPr/>
      <w:r>
        <w:rPr/>
        <w:t xml:space="preserve">Občané mohou dluhy uhradit na pokladnách úřadů nebo převodem z účtu. V Novém Jičíně jim v současné fázi zatím nebude přičtena žádná sankce.  </w:t>
      </w:r>
    </w:p>
    <w:p>
      <w:pPr/>
      <w:r>
        <w:rPr/>
        <w:t xml:space="preserve">“V případě, že se jedná o větší částku, aby se přinejmenším přišli dohodnout, jak celou záležitost, řešit,” podotkl Zdeněk Drozd.  </w:t>
      </w:r>
    </w:p>
    <w:p>
      <w:pPr/>
      <w:r>
        <w:rPr/>
        <w:t xml:space="preserve">Pokud dlužníci ani po výzvách závazek neuhradí, hrozí jim sankce. Ty tvoří 50 procent vymáhané částky. Výše poplatků za odpady je v Novém Jičíně  pátým rokem stejná, a to 552 koruny na osobu a rok. Za psy se částka liší, závisí na počtu chovaných zvířat, zda je to v bytě nebo v rodinném domě a na dalších aspektech.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84/mesto-spustilo-informacni-kampan-pro-nepl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2026-07-22T14:53:02+02:00</dcterms:created>
  <dcterms:modified xsi:type="dcterms:W3CDTF">2026-07-22T14:53:02+02:00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