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Malovaná hřiště v Mariánských Horách zažila první olympiádu</w:t>
      </w:r>
    </w:p>
    <w:p>
      <w:pPr/>
      <w:r>
        <w:rPr/>
        <w:t xml:space="preserve">"Přecházeli jsme z jednoho hřiště na druhé, koukali jsme se, kde je co nakreslené na zemi. Děti byly nadšené, soutěžily. Bylo to fakt dobré, výborné," pochvaluje si učitelka Zdenka Orálková.</w:t>
      </w:r>
    </w:p>
    <w:p>
      <w:pPr/>
      <w:r>
        <w:rPr/>
        <w:t xml:space="preserve">Na stanovištích čekaly všechny možné hry - od Opičí dráhy, přes klasického Skákacího panáka až po Člověče, nezlob se. </w:t>
      </w:r>
    </w:p>
    <w:p>
      <w:pPr/>
      <w:r>
        <w:rPr/>
        <w:t xml:space="preserve">"Mně se líbí nejvíc to Člověče, nezlob se. Je hezké a hrála jsem ho taky," usmívá se jedna z malých účastnic olympiády.</w:t>
      </w:r>
    </w:p>
    <w:p>
      <w:pPr/>
      <w:r>
        <w:rPr/>
        <w:t xml:space="preserve">"My jsme vlastně dětem a jejich rodičům ukázat, jak se které hry hrají, jak mohou využívat ty obrázky. Je to dobrá věc, mají to v blízkosti svých domů a je to prima vrátit se ven a něco tam dělat," vysvětluje místostarosta MOb Mariánské Hory a Hulváky Patrik Hujdus (NEZ.)</w:t>
      </w:r>
    </w:p>
    <w:p>
      <w:pPr/>
      <w:r>
        <w:rPr/>
        <w:t xml:space="preserve">Malovaná hřiště v Mariánských Horách může navštívit kdokoliv a dá se říct, že i ve kteroukoliv denní dobu. Díky obrovskému zájmu rodičů i dětí čeká malovanou olympiádu pokračování.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0011/malovana-hriste-v-marianskych-horach-zazila-prv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2026-05-08T05:55:04+02:00</dcterms:created>
  <dcterms:modified xsi:type="dcterms:W3CDTF">2026-05-08T05:55:04+02:00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