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6.10.2017,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srazil řidič chodkyni, na místě zemřela</w:t>
      </w:r>
    </w:p>
    <w:p>
      <w:pPr/>
      <w:r>
        <w:rPr/>
        <w:t xml:space="preserve">V Karviné na frekventované tř.17 listopadu došlo v pátek dopoledne k dopravní nehodě, při které zemřela chodkyně.</w:t>
      </w:r>
    </w:p>
    <w:p>
      <w:pPr/>
      <w:r>
        <w:rPr/>
        <w:t xml:space="preserve">Zlatuše Viačková, mluvčí PČR Karviná: “Dvaašedesátiletá žena přecházela silnici mimo přechody přes chodce. Pravděpodobně zůstala stát na středové čáře. Projíždějící řidič, který jel ve směru od Českého Těšína, už nestačil zareagovat a došlo ke střetu.”</w:t>
      </w:r>
    </w:p>
    <w:p>
      <w:pPr/>
      <w:r>
        <w:rPr/>
        <w:t xml:space="preserve">Na místo byla přivolána záchranná služba. Ženě už ale lékaři nedokázali pomoci.</w:t>
      </w:r>
    </w:p>
    <w:p>
      <w:pPr/>
      <w:r>
        <w:rPr/>
        <w:t xml:space="preserve">Lukáš Humpl, mluvčí ZZS MSK: “Na místě události zasahovala posádka rychlé záchranné lékařské pomoci, Zraněná dvaašedesátiletá pacientka byla v okamžiku našeho příjezdu bez známek života, utrpěla vícečetná poranění smrtelného charakteru a zasahující lékař musel u postižené konstatovat smrt.”,</w:t>
      </w:r>
    </w:p>
    <w:p>
      <w:pPr/>
      <w:r>
        <w:rPr/>
        <w:t xml:space="preserve">Mladý řidič, který ženu srazil, je ve špatném psychickém stavu.</w:t>
      </w:r>
    </w:p>
    <w:p>
      <w:pPr/>
      <w:r>
        <w:rPr/>
        <w:t xml:space="preserve">Zlatuše Viačková, mluvčí PČR Karviná: “Vyšetřování tragické nehody si převezmou kolegové ze služby kriminální policie a vyšetřování, u ženy bude nařízena soudní pitva.”</w:t>
      </w:r>
    </w:p>
    <w:p>
      <w:pPr/>
      <w:r>
        <w:rPr/>
        <w:t xml:space="preserve">Policisté zatím neví, ze které strany žena cestu přecházela, proto hledají svědky, kteří by pomohli nehodu objasnit.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108/v-karvine-srazil-ridic-chodkyni-na-miste-zemr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2026-07-12T07:00:04+02:00</dcterms:created>
  <dcterms:modified xsi:type="dcterms:W3CDTF">2026-07-12T07:00:04+02:00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