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10.10.2017,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Suchých Lazců protestovali proti obchvatu</w:t>
      </w:r>
    </w:p>
    <w:p>
      <w:pPr/>
      <w:r>
        <w:rPr/>
        <w:t xml:space="preserve">Před krajský úřad v Ostravě dorazil v úterý před 11 hodinou autobus, ze kterého se vyhrnulo asi 40 obyvatel Suchých Lazců na Opavsku. Obyvatelé obce totiž nesouhlasí s plánem na jižní variantu obchvatu a chtějí prosadit severní. </w:t>
      </w:r>
    </w:p>
    <w:p>
      <w:pPr/>
      <w:r>
        <w:rPr/>
        <w:t xml:space="preserve">anketa, obyvatelé Suchých Lazců: 1/ ”Já tam chodím často na procházky a tam by ta cesta zanikla.” 2/ “Hospodařím asi 20 let na pozemcích, něco jsem vybudoval a na co vám bude firma bez pozemků.”Kdyby se dělala ta severní varianta, tak se nebudou bourat žádné domy, kdežto u nás, by to zasáhlo přímo do našeho území a minimálně by se bouraly dva domy.”   </w:t>
      </w:r>
    </w:p>
    <w:p>
      <w:pPr/>
      <w:r>
        <w:rPr/>
        <w:t xml:space="preserve">Jižní variantu obchvatu už ale před asi měsícem schválilo krajské zastupitelstvo, na kterém žádné námitky nezazněly. Obyvatelé Lazců o tom totiž nevěděli. I tak ale mohli své námitky přednést na veřejném projednávání zásad územního rozvoje. </w:t>
      </w:r>
    </w:p>
    <w:p>
      <w:pPr/>
      <w:r>
        <w:rPr/>
        <w:t xml:space="preserve">Miroslava Chlebounová, mluvčí MS kraje: “Občané Suchých Lazců využili svého práva, aby uplatnili své připomínky a krajský úřad s nimi bude nakládat přesně podle stavebního zákona.”</w:t>
      </w:r>
    </w:p>
    <w:p>
      <w:pPr/>
      <w:r>
        <w:rPr/>
        <w:t xml:space="preserve">Obyvatelé Lazců, které prý podporují i lidé ze sousedního Komárova, jsou rozhodnuti prosadit severní variantu za každou cenu.</w:t>
      </w:r>
    </w:p>
    <w:p>
      <w:pPr/>
      <w:r>
        <w:rPr/>
        <w:t xml:space="preserve">Petr Orieščík (ČSSD), starosta Suchých Lazců: “Jsme ochotni protestovat absolutně všude. Na ministerstvu dopravy, životního prostředí a jsme připraveni i na blokádu silnice.”</w:t>
      </w:r>
    </w:p>
    <w:p>
      <w:pPr/>
      <w:r>
        <w:rPr/>
        <w:t xml:space="preserve">Návrh zásad územního rozvoje se zvolenou jižní variantou prý navíc zcela ignoruje referendum, které proběhlo v obci v roce 2012. V něm se obyvatelé vyjádřili pro opačnou variantu.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157/obyvatele-suchych-lazcu-protestovali-proti-obchv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2026-06-02T11:05:05+02:00</dcterms:created>
  <dcterms:modified xsi:type="dcterms:W3CDTF">2026-06-02T11:05:05+02:00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