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18.10.2017, 02:10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MS kraj zná výsledky měření asfaltu na silnicích</w:t>
      </w:r>
    </w:p>
    <w:p>
      <w:pPr/>
      <w:r>
        <w:rPr/>
        <w:t xml:space="preserve">Silnici II/648 na úseku Frýdek-Místek - Dobrá proměřila speciální laserová technologie. </w:t>
      </w:r>
    </w:p>
    <w:p>
      <w:pPr/>
      <w:r>
        <w:rPr/>
        <w:t xml:space="preserve">"Technicky jde o přesné geodetické zaměření vozovky laserem. Vytváří se tak digitální model terénu, který zobrazuje jednotlivé konstrukční vrstvy vozovky a jejich přesnou tloušťku. Na základě tohoto měření je možné zjistit rozdíly mezi projektem, požadovanými parametry jednotlivých živičních vrstev a mezi realizovanou skutečností," vysvětluje mluvčí MS kraje Miroslava Chlebounová.</w:t>
      </w:r>
    </w:p>
    <w:p>
      <w:pPr/>
      <w:r>
        <w:rPr/>
        <w:t xml:space="preserve">Hned první měření poukázalo na problém, o kterém vedení kraje mluvilo před několika týdny. "Podle projektu, který vycházel z odborné diagnostiky a smlouvy o dílo, měl zhotovitel položit 5 centimetrů spodní ložné vrstvy asfaltu a 4 centimetry horní obrusné vrstvy. Výsledek měření potvrdil menší tloušťku, zejména u ložné vrstvy na opravovaném úseku," dodává Miroslava Chlebounová. </w:t>
      </w:r>
    </w:p>
    <w:p>
      <w:pPr/>
      <w:r>
        <w:rPr/>
        <w:t xml:space="preserve">Správa silnic Moravskoslezského kraje dílo nepřevzala a reklamuje ho. Speciální laser teď měří i úsek mezi Komárovem a Raduní.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262/dopravni-revue-ms-kraj-zna-vysledky-mereni-asfaltu-na-sil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2026-08-03T23:12:27+02:00</dcterms:created>
  <dcterms:modified xsi:type="dcterms:W3CDTF">2026-08-03T23:12:27+02:00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