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kasárna v Krnově po letech lákají investory</w:t>
      </w:r>
    </w:p>
    <w:p>
      <w:pPr/>
      <w:r>
        <w:rPr/>
        <w:t xml:space="preserve">Pozemek po bývalých kasárnách v Krnově už dlouho zeje prázdnotou. Momentálně ho nejvíce využívají pejskaři. Teď ale svitla naděle, že ho oživí nové bytové domy. </w:t>
      </w:r>
    </w:p>
    <w:p>
      <w:pPr/>
      <w:r>
        <w:rPr/>
        <w:t xml:space="preserve">“Je to lokalita, která je v územním plánu určena k výstavbě bytových domů. Nám se v roce 2017 konečně daří hledat partnery, kteří by měli zájem v Krnově bytové domy stavět,” říká Michal Brunclík, místostarosta Krnova</w:t>
      </w:r>
    </w:p>
    <w:p>
      <w:pPr/>
      <w:r>
        <w:rPr/>
        <w:t xml:space="preserve">Je to i tím, že město rozdělilo pozemek na 4 části. Pokud vše půjde dobře, první senioři by se do nových bytů mohli začít stěhovat koncem roku 2019. Objekty budou třípodlažní s podzemními garážemi.</w:t>
      </w:r>
    </w:p>
    <w:p>
      <w:pPr/>
      <w:r>
        <w:rPr/>
        <w:t xml:space="preserve">“V Krnově jsme zažádali o odkup jedné části této celé lokality s tím, že bychom tam rádi vybudovali dva bytové domy celkem se 46 malometrážními byty. Skladba bytů 2+1, 1+kk, Celkem by se tam mohlo ubytovat cirka 60 seniorů, “uvádí Patrik Němec, investor</w:t>
      </w:r>
    </w:p>
    <w:p>
      <w:pPr/>
      <w:r>
        <w:rPr/>
        <w:t xml:space="preserve">“Myslím si, že tento segment vhodně doplní nabídku bytů v Krnově, protože např. podlahově malých bytů pro seniory, které jsou uzpůsobeny z hlediska bezbariérovosti a pod, tak těmi město v dostatečném množství nedisponuje,” hovoří Michal Brunclík, místostarosta Krnova</w:t>
      </w:r>
    </w:p>
    <w:p>
      <w:pPr/>
      <w:r>
        <w:rPr/>
        <w:t xml:space="preserve">Zájem stavět v kasárnách má i další investor. Svůj záměr představí na listopadovém zastupitelstvu. V Krnově je momentálně na 1500 městských bytů a je po nich velká poptávka. </w:t>
      </w:r>
    </w:p>
    <w:p>
      <w:pPr/>
      <w:r>
        <w:rPr/>
        <w:t xml:space="preserve">“Co se týče podmínek pro získání městských bytů, jsou v podstatě možné dva způsoby. V centru a v některých specifických lokalitách to řešíme formou jakýchsi pořadníků. V tom druhém segmentu, to jsou zase byty, kde se nájemné draží obálkovou metodou, říká Michal Brunclík, místostarosta Krnova</w:t>
      </w:r>
    </w:p>
    <w:p>
      <w:pPr/>
      <w:r>
        <w:rPr/>
        <w:t xml:space="preserve">Jde o byty v okrajových částech města a také byty po celkových rekonstrukcích, které jsou ve výborném technickém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435/byvala-kasarna-v-krnove-po-letech-lakaji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2026-05-16T00:14:46+02:00</dcterms:created>
  <dcterms:modified xsi:type="dcterms:W3CDTF">2026-05-16T00:14:46+02:00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