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silnici v Karviné vyhasl další život</w:t>
      </w:r>
    </w:p>
    <w:p>
      <w:pPr/>
      <w:r>
        <w:rPr/>
        <w:t xml:space="preserve">Tragicky začalo dušičkové ráno v Karviné-Novém Městě. Jednašedesátiletá žena tady zemřela při přecházení silnice mimo vyznačený přechod pro chodce.</w:t>
      </w:r>
    </w:p>
    <w:p>
      <w:pPr/>
      <w:r>
        <w:rPr/>
        <w:t xml:space="preserve">Zlatuše Viačková, mluvčí PČR: “Kolem půl sedmé ráno jsme přijali oznámení o dopravní nehodě na ulic Havířské. Řidič jel ve směru k nádraží v levém jízdním pruhu. Jednašedesátiletá žena mu vešla do jízdní dráhy a došlo ke střetu.”</w:t>
      </w:r>
    </w:p>
    <w:p>
      <w:pPr/>
      <w:r>
        <w:rPr/>
        <w:t xml:space="preserve">Lukáš Humpl, mluvčí ZZS MSK: “Zraněná utrpěla vícečetná poranění a zasahující lékař musel u postižené konstatovat smrt.”</w:t>
      </w:r>
    </w:p>
    <w:p>
      <w:pPr/>
      <w:r>
        <w:rPr/>
        <w:t xml:space="preserve">Dechová zkouška u řidiče a zkouška na přítomnost drog byla u řidiče negativní. Podobný scénář smrtelné nehody se stal na začátku října na tř. 17 listopadu. I tady šlo o velmi frekventovanou silnici, kde chodci často riskují.</w:t>
      </w:r>
    </w:p>
    <w:p>
      <w:pPr/>
      <w:r>
        <w:rPr/>
        <w:t xml:space="preserve">Zlatuše Viačková, mluvčí PČR: “Apelujeme, aby opravdu využívali vyznačené přechody pro chodce a nehazardovali se svým životem.”</w:t>
      </w:r>
    </w:p>
    <w:p>
      <w:pPr/>
      <w:r>
        <w:rPr/>
        <w:t xml:space="preserve">Vyšetřování tragické nehody si převzala služba kriminální policie. Také se hledají svědci, kteří nehodu viděli, aby se přihlásili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509/na-silnici-v-karvine-vyhasl-dals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2026-05-11T06:48:06+02:00</dcterms:created>
  <dcterms:modified xsi:type="dcterms:W3CDTF">2026-05-11T06:48:06+02:00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