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brání proti dezinformacím o migrantech</w:t>
      </w:r>
    </w:p>
    <w:p>
      <w:pPr/>
      <w:r>
        <w:rPr/>
        <w:t xml:space="preserve">Mnohokrát musela havířovská radnice vysvětlovat občanům, že v uprchlickém zařízení, které se nachází na území města, nejsou přijímáni nelegální uprchlíci. Pochybnosti se ale u veřejnosti stále objevují.</w:t>
      </w:r>
    </w:p>
    <w:p>
      <w:pPr/>
      <w:r>
        <w:rPr/>
        <w:t xml:space="preserve">Jana Feberová (ČSSD), primátorka města: “Jsou to lidé, kteří jsou tady léta a nikdy nebyl problém. Všichni věděli, že tady je středisko. Nikdy to nehraničilo s tím, aby byli naši občané zastrašováni, zbytečně zastrašováni, nebo aby se tady šířily poplašné zprávy, že jsou ohrožováni na bezpečnosti. Nemáme žádné informace, že by tito občané dělali nějaký nepořádek”.</w:t>
      </w:r>
    </w:p>
    <w:p>
      <w:pPr/>
      <w:r>
        <w:rPr/>
        <w:t xml:space="preserve">To potvrzuje i ředitel městské policie a ani státní policie neeviduje žádné větší problémy.</w:t>
      </w:r>
    </w:p>
    <w:p>
      <w:pPr/>
      <w:r>
        <w:rPr/>
        <w:t xml:space="preserve">Bohuslav Muras, ředitel MP Havířov: “Městská policie Havířov nemá žádné problémy, ať už v okolí pobytového střediska, nebo s lidmi, kteří jsou už tady dlouhodobě. Všichni se chovají, jako vzorní občané. Sem tam je nějaký malý exces, ale to jsou drobnosti”.</w:t>
      </w:r>
    </w:p>
    <w:p>
      <w:pPr/>
      <w:r>
        <w:rPr/>
        <w:t xml:space="preserve">V pobytovém zařízení je v současné době zhruba 90 lidí převážně ze zemí bývalého Sovětského svazu.</w:t>
      </w:r>
    </w:p>
    <w:p>
      <w:pPr/>
      <w:r>
        <w:rPr/>
        <w:t xml:space="preserve">Pavel Bacík, ředitel Správy uprchlických zařízení Ministerstva vnitra: “Tyto osoby prochází důkladnou prověrkou a poměrně složitou azylovou procedurou. Tato naše zařízení mají celkovou kapacitu 158 míst, která je v současné době zaplněna jen ze 70%”.</w:t>
      </w:r>
    </w:p>
    <w:p>
      <w:pPr/>
      <w:r>
        <w:rPr/>
        <w:t xml:space="preserve">Za to, že se v Havířově nachází uprchlické zařízení, dostává radnice nemalé finanční prostředky. Nyní se z tří milionové dotace rozšíří například kamerový systém.</w:t>
      </w:r>
    </w:p>
    <w:p>
      <w:pPr/>
      <w:r>
        <w:rPr/>
        <w:t xml:space="preserve">Bohuslav Muras, ředitel MP Havířov: “Ty kamery budou umístěny v okolí toho pobytového střediska, protože ta dotace je přímo zaměřena na zlepšení situace v okolí takových středisek”.</w:t>
      </w:r>
    </w:p>
    <w:p>
      <w:pPr/>
      <w:r>
        <w:rPr/>
        <w:t xml:space="preserve">Pro zvýšení bezpečnosti bude z dotace zakoupena i další mobilní služebna.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514/havirov-se-brani-proti-dezinformacim-o-migr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2026-05-07T07:22:28+02:00</dcterms:created>
  <dcterms:modified xsi:type="dcterms:W3CDTF">2026-05-07T07:22:28+02:00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