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odvolání se proces reorganizace OKD oddaluje</w:t>
      </w:r>
    </w:p>
    <w:p>
      <w:pPr/>
      <w:r>
        <w:rPr/>
        <w:t xml:space="preserve">V polovině října krajský soud v Ostravě schválil rozhodnutí věřitelů o přijetí reorganizačního plánu společnosti OKD. Proti však od prvopočátku byla společnost NWR. Ta proto využila svého práva a podala odvolání.</w:t>
      </w:r>
    </w:p>
    <w:p>
      <w:pPr/>
      <w:r>
        <w:rPr/>
        <w:t xml:space="preserve">„V tuto chvíli soud provádí některé úkony, jako zasílání odvolání k vyjádření účastníkům, přičemž zpět by měl být Vrchnímu soudu v Olomouci předložen přibližně na konci listopadu,“ řekla mluvčí Krajského soudu Ostrava Lucie Olšarová.</w:t>
      </w:r>
    </w:p>
    <w:p>
      <w:pPr/>
      <w:r>
        <w:rPr/>
        <w:t xml:space="preserve">Odvolala se ale i londýnská Citibank, jejichž pohledávky nebyly insolvenčním správcem uznány.</w:t>
      </w:r>
    </w:p>
    <w:p>
      <w:pPr/>
      <w:r>
        <w:rPr/>
        <w:t xml:space="preserve">„To, zda byla Citibank oprávněna podat odvolání bude již hodnotit odvolací soud,“ dodala Olšarová.</w:t>
      </w:r>
    </w:p>
    <w:p>
      <w:pPr/>
      <w:r>
        <w:rPr/>
        <w:t xml:space="preserve">„Tím se oddaluje jistota pro zaměstnance převodu pod stát,“ řekl předseda SHO Rostislav Palička.</w:t>
      </w:r>
    </w:p>
    <w:p>
      <w:pPr/>
      <w:r>
        <w:rPr/>
        <w:t xml:space="preserve">„Odvolání má vliv na jednání mezi odbory a zaměstnavatelem. Nám se to komplikuje, to vyjednávání bude těžší,“ dodal místopředseda OS PHGN Jaromír Pytlík.</w:t>
      </w:r>
    </w:p>
    <w:p>
      <w:pPr/>
      <w:r>
        <w:rPr/>
        <w:t xml:space="preserve">Odvolací osud by měl rozhodnout do dvou měsíců. Ohrožen je tak časový plán připravované nové základní organizační struktury OKD. K prvnímu lednu by měl vzniknout nový útvar, který by se plně věnoval postupnému útlumu šachet. Projekt k prvnímu dubnu počítá i se slučováním dolů.</w:t>
      </w:r>
    </w:p>
    <w:p>
      <w:pPr/>
      <w:r>
        <w:rPr/>
        <w:t xml:space="preserve">„Počítáme s tím, že reorganizační plán bude schválen v co nejkratším možném termínu. Proto už výhledově pracujeme na dílčích projektech, které by nám to finální zahájení reorganizačního plánu mohly časově usnadnit,“ vysvětlil mluvčí OKD, a.s. Ivo Čelechovský.</w:t>
      </w:r>
    </w:p>
    <w:p>
      <w:pPr/>
      <w:r>
        <w:rPr/>
        <w:t xml:space="preserve">Dokud ale plán reorganizace nenabude účinnosti, firma připravovaná opatření nemůže realizovat.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547/kvuli-odvolani-se-proces-reorganizace-okd-oddal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2026-06-29T06:53:10+02:00</dcterms:created>
  <dcterms:modified xsi:type="dcterms:W3CDTF">2026-06-29T06:53:10+02:00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