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slaví 30.výročí Erasmus programu</w:t>
      </w:r>
    </w:p>
    <w:p>
      <w:pPr/>
      <w:r>
        <w:rPr/>
        <w:t xml:space="preserve">Oddělení zahraničních styků obchodně podnikatelské fakulty se připojilo k celoevropským oslavám 30. výročí založení programu Erasmus plus. Na fakultě, která je v programu aktivní dvacet let, probíhaly nejrůznější akce plná setkávání a vzpomínání.</w:t>
      </w:r>
    </w:p>
    <w:p>
      <w:pPr/>
      <w:r>
        <w:rPr/>
        <w:t xml:space="preserve">Roman Šperka, proděkan proo zahraniční styky: “Tato událost se jmenuje Global Village reprezentuje všechny aktuálně u nás zastoupené univerzity nebo státy. Studenti mají na starosti kromě prezentace i ochutnávku jídel, pití, zvyků, hudby.”</w:t>
      </w:r>
    </w:p>
    <w:p>
      <w:pPr/>
      <w:r>
        <w:rPr/>
        <w:t xml:space="preserve">Přínos Erasmu je pro školy po celé Evropě obrovský.</w:t>
      </w:r>
    </w:p>
    <w:p>
      <w:pPr/>
      <w:r>
        <w:rPr/>
        <w:t xml:space="preserve">Tomáš Heryán, účastník programu Erasmus +: “Byl jsem asi 4x v Řecku, 2x Istanbul, Švédsko, Estonsko.”</w:t>
      </w:r>
    </w:p>
    <w:p>
      <w:pPr/>
      <w:r>
        <w:rPr/>
        <w:t xml:space="preserve">Tereza Šimečková, účastnice programu Erasmus +: “Já jsem byla rok na studijním pobytu ve Španělsku, studovala jsem tam celý akademický rok a přineslo mi to hodně zkušeností jak v osobním,tak profesionálním životě a hodně jsem se osamostatnila.”</w:t>
      </w:r>
    </w:p>
    <w:p>
      <w:pPr/>
      <w:r>
        <w:rPr/>
        <w:t xml:space="preserve">Za výměnnými programy se skrývá celý organizační tým, který se stará nejen o studenty, kteří vyjíždějí ven, ale i o ty, kteří studují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51/opf-karvina-slavi-30vyroci-erasmus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2026-05-08T07:58:41+02:00</dcterms:created>
  <dcterms:modified xsi:type="dcterms:W3CDTF">2026-05-08T07:58:41+02:00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