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zavádí parkování přes mobilní aplikaci</w:t>
      </w:r>
    </w:p>
    <w:p>
      <w:pPr/>
      <w:r>
        <w:rPr/>
        <w:t xml:space="preserve">Parkoviště v centu Havířova na Dlouhé třídě je téměř vždy plné. Řidiči mnohdy krouží a hledají místo. Radnice proto přichází s novinkou chytrého parkování pomocí mobilní aplikace. Lidé se tak dopředu doví, kolik je v danou chvíli volných míst.</w:t>
      </w:r>
    </w:p>
    <w:p>
      <w:pPr/>
      <w:r>
        <w:rPr/>
        <w:t xml:space="preserve">Jan Kolář, referent odboru komunálních služeb: “Do těch jednotlivých parkovacích míst budou nainstalována čidla, která budou monitorovat obsazenost konkrétního parkovacího místa. Informace se budou zobrazovat na světelné tabuli, která bude umístěna v křižovatce před parkovištěm a následně v mobilní aplikaci”.</w:t>
      </w:r>
    </w:p>
    <w:p>
      <w:pPr/>
      <w:r>
        <w:rPr/>
        <w:t xml:space="preserve">Prozatím se přes aplikaci nebude dát za parkování zaplatit. I nadále lidé musí využívat automat. A právě i zde vidí radnice výhody.</w:t>
      </w:r>
    </w:p>
    <w:p>
      <w:pPr/>
      <w:r>
        <w:rPr/>
        <w:t xml:space="preserve">Zdena Mayerová, vedoucí odboru komunálních služeb: “Nám to ukáže jednak, že se nebude zahlcovat provoz tím, že budou řidiči kroužit a hledat parkovací místa. Aplikace umí také vyhodnotit, jak řidiči na parkovišti platí”.</w:t>
      </w:r>
    </w:p>
    <w:p>
      <w:pPr/>
      <w:r>
        <w:rPr/>
        <w:t xml:space="preserve">anketa, obyvatelé Havířova: </w:t>
      </w:r>
    </w:p>
    <w:p>
      <w:pPr/>
      <w:r>
        <w:rPr/>
        <w:t xml:space="preserve">“Aplikaci bych uvítala, ale jelikož tady neparkují tak často, tak pro mě by byla asi zbytečná”.</w:t>
      </w:r>
    </w:p>
    <w:p>
      <w:pPr/>
      <w:r>
        <w:rPr/>
        <w:t xml:space="preserve">“Já určitě ne. Když potřebuji tak jedu a buď je volné místo, nebo ne”.</w:t>
      </w:r>
    </w:p>
    <w:p>
      <w:pPr/>
      <w:r>
        <w:rPr/>
        <w:t xml:space="preserve">Město bude v prvním roce platit za nový systém jen připojení k internetu. Po roce radní vyhodnotí, zda řidiči aplikaci využívají a případě se může systém rozšířit i na jiná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700/v-havirove-zavadi-parkovani-pres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