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1.12.2017,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Archeologové zkoumají základy historické “Stodolní”</w:t>
      </w:r>
    </w:p>
    <w:p>
      <w:pPr/>
      <w:r>
        <w:rPr/>
        <w:t xml:space="preserve">Ostravské lauby se nacházejí mezi ulicemi Muzejní, Pivovarská a Velká v centru města. Dnes je tam parkoviště, ale v minulosti to bývalo centrum zábavy podobné dnešní Stodolní. Spousta hospod, obchodů, kabarety i veřejné domy. Podloubí které stavby měly už můžeme vidět jen u muzea. Domy byly po roce 1955 zbourány. Nyní chtějí radní toto místo oživit výstavbou a proto byl zahájen archeologický průzkum.</w:t>
      </w:r>
    </w:p>
    <w:p>
      <w:pPr/>
      <w:r>
        <w:rPr/>
        <w:t xml:space="preserve">Michal Zezula, ředitel Památkového ústavu Ostrava: “Podařilo se zjistit, že suterénní části zůstaly zachovány na původním místě. Jde o konstrukce z renesančního či raně barokního období.” </w:t>
      </w:r>
    </w:p>
    <w:p>
      <w:pPr/>
      <w:r>
        <w:rPr/>
        <w:t xml:space="preserve">Město před časem nechalo vytvořit architektonickou studii. V plánu je stavba nového bloku, ve kterém budou byty, obchody, restaurace i podzemní parkoviště. Památkáři navíc chtějí, aby se nezapomnělo ani na historii.</w:t>
      </w:r>
    </w:p>
    <w:p>
      <w:pPr/>
      <w:r>
        <w:rPr/>
        <w:t xml:space="preserve">Michal Zezula, ředitel Památkového ústavu Ostrava: “Cílem zjišťovacího výzkumu je přinést podklady pro připravovanou zástavbu místa, protože je zájmem všech zainteresovaných stran, aby maximum těchto historických konstrukcí bylo zakomponováno do připravované výstavby.”</w:t>
      </w:r>
    </w:p>
    <w:p>
      <w:pPr/>
      <w:r>
        <w:rPr/>
        <w:t xml:space="preserve">V průběhu zimy bude výzkum přerušen, ale na jaře začnou archeologové znovu kopat. Celkem by měly práce trvat pět a půl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863/archeologove-zkoumaji-zaklady-historicke-stodo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2026-07-12T15:07:48+02:00</dcterms:created>
  <dcterms:modified xsi:type="dcterms:W3CDTF">2026-07-12T15:07:48+02:00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