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degustovali zahrádkáři ovoce</w:t>
      </w:r>
    </w:p>
    <w:p>
      <w:pPr/>
      <w:r>
        <w:rPr/>
        <w:t xml:space="preserve">V Karviné se sešli zahrádkáři z Česka, Slovenska a POlska, aby tady společně degustovali své výpěstky jablek. Akci zorganizovala místní organizace Českého zahrádkářského svazu.</w:t>
      </w:r>
    </w:p>
    <w:p>
      <w:pPr/>
      <w:r>
        <w:rPr/>
        <w:t xml:space="preserve">Oldřich Janků, organizátor akce: “Se tady koná organileptické hodnocení odrůd jablek. Jednak to děláme proto, aby se porovnali staré odrůdy, které v tomto kraji už rostly s těmi novými, chuťově jako.”</w:t>
      </w:r>
    </w:p>
    <w:p>
      <w:pPr/>
      <w:r>
        <w:rPr/>
        <w:t xml:space="preserve">Každý zahrádkář měl svou hodnotící listinu. U každého vzorku se bodovalo hned několik věcí, na začátku, ještě před nakrájením  jeho barva, velikost a tvar. Teprve pak se hodnotily chuťové vlastnosti jednotlivých odrůd podle několika kritérií.</w:t>
      </w:r>
    </w:p>
    <w:p>
      <w:pPr/>
      <w:r>
        <w:rPr/>
        <w:t xml:space="preserve">Miroslav Přasličák, ČZS Krnov: “Je tam chuť podle podle sladkosti, někdo má rád sladké, někdo kyselé, důležitá je vůně u jablka, důležitá je i síla slupky. Čím jemnější slupka, tím větší počet bodů a potom konzistence.”</w:t>
      </w:r>
    </w:p>
    <w:p>
      <w:pPr/>
      <w:r>
        <w:rPr/>
        <w:t xml:space="preserve">Aby jablíčko bylo opravdu kvalitní, musí se zahrádkář poctivě o jabloň starat. Důležitý je výběr správného podnoží, správné zalévání, ošetření proti chorobám i škůdcům nebo vhodně zahnojený pozemek.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903/v-karvine-degustovali-zahradkari-ov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2026-07-12T06:59:59+02:00</dcterms:created>
  <dcterms:modified xsi:type="dcterms:W3CDTF">2026-07-12T06:59:59+02:00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