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5.12.2017, 16:00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Vypustit Čerťák se povedlo až po dvou měsících</w:t>
      </w:r>
    </w:p>
    <w:p>
      <w:pPr/>
      <w:r>
        <w:rPr/>
        <w:t xml:space="preserve">Takovýto pohled na odlovené ryby se novojičínským rybářům naskytl až po sedmihodinové  intenzivní snaze zbavit Čerťák posledního metru vody. Hladinu se stále nedařilo snížit na minimum, přestože se nádrž začala vypouštět už v září. Nakonec musela pomoci čerpadla.</w:t>
      </w:r>
    </w:p>
    <w:p>
      <w:pPr/>
      <w:r>
        <w:rPr/>
        <w:t xml:space="preserve">“Čerťák se loví zhruba po dvaceti letech. Je to vždycky nová zkušenost, protože ty přehrady se stavěly kdysi dávno a my vůbec neznáme ten systém toho vypouštění.  Bohužel ho neznají ani správci, čehož důsledkem je výlov až v tak pozdních hodinách,” uvedl Petr Jorpalidis, hospodář MO Českého rybářského svazu Nový Jičín. </w:t>
      </w:r>
    </w:p>
    <w:p>
      <w:pPr/>
      <w:r>
        <w:rPr/>
        <w:t xml:space="preserve">Správcem nádrže jsou Lesy České republiky, které plánují právě opravu vypouštěcího zařízení.  </w:t>
      </w:r>
    </w:p>
    <w:p>
      <w:pPr/>
      <w:r>
        <w:rPr/>
        <w:t xml:space="preserve">“Do jara necháme vyměnit nefunkční šoupátko spodní výpusti, dále bychom chtěli odtěžit sediment nádrže, opravit bezpečností přeliv a další nefunkční zařízení. Až po kompletním vypuštění nádrže ji bude možné řádně prohlédnout a stanovit přesný rozsah oprav. Poté bude zpracována projektová dokumentace. Dá se předpokládat, že opravy skončí a nádrž se napustí nejdříve v roce 2019,” informovala Eva Jouklová, tisková mluvčí, Lesy ČR. </w:t>
      </w:r>
    </w:p>
    <w:p>
      <w:pPr/>
      <w:r>
        <w:rPr/>
        <w:t xml:space="preserve">Vzácný pohled na vypuštěnou nádrž, která slouží také k rekreaci, si nenechalo ujít několik vytrvalců, kteří vydrželi až do tmy. </w:t>
      </w:r>
    </w:p>
    <w:p>
      <w:pPr/>
      <w:r>
        <w:rPr/>
        <w:t xml:space="preserve">“Mohl by tam být nějaký pěkný velký sumec,” pozoroval bahnité dno jeden z přihlížejících mladých mužů. “Čekal jsem, že tady bude více kaprů,” přidal se další pozorovatel.  </w:t>
      </w:r>
    </w:p>
    <w:p>
      <w:pPr/>
      <w:r>
        <w:rPr/>
        <w:t xml:space="preserve">“Co se týče rybí osádky, ta nás nepřekvapil, víme, co tu je. je tady velké množství bílé ryby, jako ke plotice a cejn, odlovili jsme nějaké kapry, candáty, štiky a tolstolobiky váhové kategorie 15 až 35 kilo, z čehož jsme zrovna zadýchaní, protože tohle zdolat, je velké umění,” popsal úlovky Petr Jorpalidis.</w:t>
      </w:r>
    </w:p>
    <w:p>
      <w:pPr/>
      <w:r>
        <w:rPr/>
        <w:t xml:space="preserve">Ryby pak odsud putovaly do dalších lovných revírů zdejších rybářů. </w:t>
      </w:r>
    </w:p>
    <w:p>
      <w:pPr/>
      <w:r>
        <w:rPr/>
        <w:t xml:space="preserve">“První várka se vezla na Lamberk, další se poveze na Jičínu a nějakou bílou rybu a generačního kapra si povezeme na rybochovné zařízení, abychom, až se Čerťák začne napouštět zpátky, zase mohli pět šest kaprů s horní hranicí 70 centimetrů tady vrátit,” dodal hospodář novojičínských rybářů.</w:t>
      </w:r>
    </w:p>
    <w:p>
      <w:pPr/>
      <w:r>
        <w:rPr/>
        <w:t xml:space="preserve">Nádrž Čerťák byla na Kojetínském potoce vybudovaná v roce 1970, výška hladiny je 5,6 metrů. V příštím roce by zde mělo investovat také město, v plánu je úprava pláže a vstupu do vody a také vybudování nových toalet, sprch a stánku s občerstvením.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0927/vypustit-certak-se-povedlo-az-po-dvou-mesici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2026-11-03T09:27:16+01:00</dcterms:created>
  <dcterms:modified xsi:type="dcterms:W3CDTF">2026-11-03T09:27:16+01:00</dcterms:modified>
</cp:coreProperties>
</file>

<file path=docProps/custom.xml><?xml version="1.0" encoding="utf-8"?>
<Properties xmlns="http://schemas.openxmlformats.org/officeDocument/2006/custom-properties" xmlns:vt="http://schemas.openxmlformats.org/officeDocument/2006/docPropsVTypes"/>
</file>